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4F" w:rsidRPr="0040663D" w:rsidRDefault="00EA484F" w:rsidP="00EA484F">
      <w:pPr>
        <w:pStyle w:val="Default"/>
        <w:rPr>
          <w:color w:val="auto"/>
        </w:rPr>
      </w:pPr>
    </w:p>
    <w:p w:rsidR="000E507F" w:rsidRPr="0040663D" w:rsidRDefault="000E507F" w:rsidP="000E507F">
      <w:pPr>
        <w:pStyle w:val="Default"/>
        <w:jc w:val="center"/>
        <w:rPr>
          <w:color w:val="auto"/>
          <w:sz w:val="40"/>
          <w:szCs w:val="40"/>
          <w:u w:val="single"/>
        </w:rPr>
      </w:pPr>
      <w:r w:rsidRPr="0040663D">
        <w:rPr>
          <w:b/>
          <w:bCs/>
          <w:color w:val="auto"/>
          <w:sz w:val="40"/>
          <w:szCs w:val="40"/>
          <w:u w:val="single"/>
        </w:rPr>
        <w:t>Stanovisko hlavného kontrolóra obce</w:t>
      </w:r>
    </w:p>
    <w:p w:rsidR="000E507F" w:rsidRPr="0040663D" w:rsidRDefault="000E507F" w:rsidP="000E507F">
      <w:pPr>
        <w:pStyle w:val="Default"/>
        <w:jc w:val="center"/>
        <w:rPr>
          <w:color w:val="auto"/>
          <w:sz w:val="40"/>
          <w:szCs w:val="40"/>
          <w:u w:val="single"/>
        </w:rPr>
      </w:pPr>
      <w:r w:rsidRPr="0040663D">
        <w:rPr>
          <w:b/>
          <w:bCs/>
          <w:color w:val="auto"/>
          <w:sz w:val="40"/>
          <w:szCs w:val="40"/>
          <w:u w:val="single"/>
        </w:rPr>
        <w:t>k návrhu rozpočtu obce Lednické Rovne na roky 201</w:t>
      </w:r>
      <w:r w:rsidR="0040663D" w:rsidRPr="0040663D">
        <w:rPr>
          <w:b/>
          <w:bCs/>
          <w:color w:val="auto"/>
          <w:sz w:val="40"/>
          <w:szCs w:val="40"/>
          <w:u w:val="single"/>
        </w:rPr>
        <w:t>7</w:t>
      </w:r>
      <w:r w:rsidRPr="0040663D">
        <w:rPr>
          <w:b/>
          <w:bCs/>
          <w:color w:val="auto"/>
          <w:sz w:val="40"/>
          <w:szCs w:val="40"/>
          <w:u w:val="single"/>
        </w:rPr>
        <w:t xml:space="preserve"> až 201</w:t>
      </w:r>
      <w:r w:rsidR="0040663D" w:rsidRPr="0040663D">
        <w:rPr>
          <w:b/>
          <w:bCs/>
          <w:color w:val="auto"/>
          <w:sz w:val="40"/>
          <w:szCs w:val="40"/>
          <w:u w:val="single"/>
        </w:rPr>
        <w:t>9</w:t>
      </w:r>
    </w:p>
    <w:p w:rsidR="000E507F" w:rsidRPr="0040663D" w:rsidRDefault="000E507F" w:rsidP="000E507F">
      <w:pPr>
        <w:pStyle w:val="Default"/>
        <w:ind w:firstLine="708"/>
        <w:rPr>
          <w:color w:val="auto"/>
          <w:sz w:val="23"/>
          <w:szCs w:val="23"/>
        </w:rPr>
      </w:pPr>
    </w:p>
    <w:p w:rsidR="000E507F" w:rsidRPr="0040663D" w:rsidRDefault="000E507F" w:rsidP="00FF3F61">
      <w:pPr>
        <w:pStyle w:val="Default"/>
        <w:ind w:firstLine="708"/>
        <w:jc w:val="both"/>
        <w:rPr>
          <w:color w:val="auto"/>
        </w:rPr>
      </w:pPr>
      <w:r w:rsidRPr="0040663D">
        <w:rPr>
          <w:color w:val="auto"/>
        </w:rPr>
        <w:t>V zmysle § 18, ods.1, písmeno c) zákona č. 369/1990 Zb. o obecnom zriadení v znení neskorších predpisov, predkladám odborné stanovisko k návrhu viacročného rozpočtu obce na roky 201</w:t>
      </w:r>
      <w:r w:rsidR="0040663D" w:rsidRPr="0040663D">
        <w:rPr>
          <w:color w:val="auto"/>
        </w:rPr>
        <w:t>7</w:t>
      </w:r>
      <w:r w:rsidRPr="0040663D">
        <w:rPr>
          <w:color w:val="auto"/>
        </w:rPr>
        <w:t xml:space="preserve"> – 201</w:t>
      </w:r>
      <w:r w:rsidR="0040663D" w:rsidRPr="0040663D">
        <w:rPr>
          <w:color w:val="auto"/>
        </w:rPr>
        <w:t>9</w:t>
      </w:r>
      <w:r w:rsidRPr="0040663D">
        <w:rPr>
          <w:color w:val="auto"/>
        </w:rPr>
        <w:t xml:space="preserve">. Toto odborné stanovisko bolo spracované v súlade s § 9 zákona č. 583/2004 </w:t>
      </w:r>
      <w:proofErr w:type="spellStart"/>
      <w:r w:rsidRPr="0040663D">
        <w:rPr>
          <w:color w:val="auto"/>
        </w:rPr>
        <w:t>Z.z</w:t>
      </w:r>
      <w:proofErr w:type="spellEnd"/>
      <w:r w:rsidRPr="0040663D">
        <w:rPr>
          <w:color w:val="auto"/>
        </w:rPr>
        <w:t xml:space="preserve">. o rozpočtových pravidlách územnej samosprávy a o zmene a doplnení niektorých zákonov v znení neskorších predpisov. </w:t>
      </w:r>
    </w:p>
    <w:p w:rsidR="000E507F" w:rsidRPr="0040663D" w:rsidRDefault="000E507F" w:rsidP="00FF3F61">
      <w:pPr>
        <w:pStyle w:val="Default"/>
        <w:ind w:firstLine="708"/>
        <w:rPr>
          <w:color w:val="auto"/>
        </w:rPr>
      </w:pPr>
    </w:p>
    <w:p w:rsidR="000E507F" w:rsidRPr="0040663D" w:rsidRDefault="000E507F" w:rsidP="00FF3F61">
      <w:pPr>
        <w:pStyle w:val="Default"/>
        <w:jc w:val="center"/>
        <w:rPr>
          <w:color w:val="auto"/>
          <w:sz w:val="28"/>
          <w:szCs w:val="28"/>
        </w:rPr>
      </w:pPr>
      <w:r w:rsidRPr="0040663D">
        <w:rPr>
          <w:b/>
          <w:bCs/>
          <w:color w:val="auto"/>
          <w:sz w:val="28"/>
          <w:szCs w:val="28"/>
        </w:rPr>
        <w:t>I. Východiská, zákonnosť, metodika spracovania rozpočtu</w:t>
      </w:r>
    </w:p>
    <w:p w:rsidR="000E507F" w:rsidRPr="0040663D" w:rsidRDefault="000E507F" w:rsidP="00FF3F61">
      <w:pPr>
        <w:pStyle w:val="Default"/>
        <w:spacing w:before="120"/>
        <w:ind w:firstLine="708"/>
        <w:jc w:val="both"/>
        <w:rPr>
          <w:color w:val="auto"/>
        </w:rPr>
      </w:pPr>
      <w:r w:rsidRPr="0040663D">
        <w:rPr>
          <w:color w:val="auto"/>
        </w:rPr>
        <w:t>Podobne ako po minulé obdobia, aj v tomto roku dominuje pri príprave rozpočtu na rok 201</w:t>
      </w:r>
      <w:r w:rsidR="0040663D" w:rsidRPr="0040663D">
        <w:rPr>
          <w:color w:val="auto"/>
        </w:rPr>
        <w:t>7</w:t>
      </w:r>
      <w:r w:rsidRPr="0040663D">
        <w:rPr>
          <w:color w:val="auto"/>
        </w:rPr>
        <w:t xml:space="preserve"> predovšetkým snaha o uzatvorenie a odsúhlasenie jednotlivých rozpočtových kapitol nového plánovacieho nástroja obce ešte na poslednom tohtoročnom zasadnutí </w:t>
      </w:r>
      <w:proofErr w:type="spellStart"/>
      <w:r w:rsidRPr="0040663D">
        <w:rPr>
          <w:color w:val="auto"/>
        </w:rPr>
        <w:t>OcZ</w:t>
      </w:r>
      <w:proofErr w:type="spellEnd"/>
      <w:r w:rsidRPr="0040663D">
        <w:rPr>
          <w:color w:val="auto"/>
        </w:rPr>
        <w:t xml:space="preserve">. Nielen z dôvodu stanovenia jasných cieľov, priorít a výhľadov, čo všetko musí obec v novom hospodárskom období akceptovať a čo všetko si bude môcť a nemôcť dovoliť, ale i z dôvodu bezproblémového rozbehu nových finančných operácií a plánovaných aktivít už od samotného začiatku nového roka. </w:t>
      </w:r>
    </w:p>
    <w:p w:rsidR="000E507F" w:rsidRPr="0040663D" w:rsidRDefault="000E507F" w:rsidP="00FF3F61">
      <w:pPr>
        <w:pStyle w:val="Default"/>
        <w:spacing w:before="120"/>
        <w:ind w:firstLine="708"/>
        <w:jc w:val="both"/>
        <w:rPr>
          <w:color w:val="auto"/>
        </w:rPr>
      </w:pPr>
      <w:r w:rsidRPr="0040663D">
        <w:rPr>
          <w:color w:val="auto"/>
        </w:rPr>
        <w:t>Samotná filozofia prípravy obecného rozpočtu na rok 201</w:t>
      </w:r>
      <w:r w:rsidR="0040663D">
        <w:rPr>
          <w:color w:val="auto"/>
        </w:rPr>
        <w:t>7</w:t>
      </w:r>
      <w:r w:rsidRPr="0040663D">
        <w:rPr>
          <w:color w:val="auto"/>
        </w:rPr>
        <w:t>, ako východiskového rozpočtu pre rozpočty nasledujúcich rokov 201</w:t>
      </w:r>
      <w:r w:rsidR="0040663D">
        <w:rPr>
          <w:color w:val="auto"/>
        </w:rPr>
        <w:t>8</w:t>
      </w:r>
      <w:r w:rsidRPr="0040663D">
        <w:rPr>
          <w:color w:val="auto"/>
        </w:rPr>
        <w:t xml:space="preserve"> a 201</w:t>
      </w:r>
      <w:r w:rsidR="0040663D">
        <w:rPr>
          <w:color w:val="auto"/>
        </w:rPr>
        <w:t>9</w:t>
      </w:r>
      <w:r w:rsidRPr="0040663D">
        <w:rPr>
          <w:color w:val="auto"/>
        </w:rPr>
        <w:t>, vychádza z osvedčenej filozofie celoročných ekonomických analýz a očakávaní hospodárskych výsledkov kalendárneho roka 201</w:t>
      </w:r>
      <w:r w:rsidR="0040663D">
        <w:rPr>
          <w:color w:val="auto"/>
        </w:rPr>
        <w:t>6</w:t>
      </w:r>
      <w:r w:rsidRPr="0040663D">
        <w:rPr>
          <w:color w:val="auto"/>
        </w:rPr>
        <w:t xml:space="preserve">, hospodárskych trendov niekoľkých predchádzajúcich rokov a najnovších skutočnosti dopadajúcich na mestá a obce z ustanovení MF SR. </w:t>
      </w:r>
    </w:p>
    <w:p w:rsidR="000E507F" w:rsidRPr="0040663D" w:rsidRDefault="000E507F" w:rsidP="00FF3F61">
      <w:pPr>
        <w:pStyle w:val="Default"/>
        <w:spacing w:before="120"/>
        <w:ind w:firstLine="360"/>
        <w:jc w:val="both"/>
        <w:rPr>
          <w:color w:val="auto"/>
        </w:rPr>
      </w:pPr>
      <w:r w:rsidRPr="0040663D">
        <w:rPr>
          <w:color w:val="auto"/>
        </w:rPr>
        <w:t>Návrh rozpočtu na rok 201</w:t>
      </w:r>
      <w:r w:rsidR="0040663D" w:rsidRPr="0040663D">
        <w:rPr>
          <w:color w:val="auto"/>
        </w:rPr>
        <w:t>7</w:t>
      </w:r>
      <w:r w:rsidRPr="0040663D">
        <w:rPr>
          <w:color w:val="auto"/>
        </w:rPr>
        <w:t xml:space="preserve"> z pozície hlavného kontrolóra mám povinnosť posúdiť predovšetkým z dvoch hľadísk: </w:t>
      </w:r>
    </w:p>
    <w:p w:rsidR="000E507F" w:rsidRPr="0040663D" w:rsidRDefault="000E507F" w:rsidP="00FF3F61">
      <w:pPr>
        <w:pStyle w:val="Default"/>
        <w:numPr>
          <w:ilvl w:val="0"/>
          <w:numId w:val="1"/>
        </w:numPr>
        <w:spacing w:before="120"/>
        <w:rPr>
          <w:color w:val="auto"/>
        </w:rPr>
      </w:pPr>
      <w:r w:rsidRPr="0040663D">
        <w:rPr>
          <w:b/>
          <w:bCs/>
          <w:color w:val="auto"/>
        </w:rPr>
        <w:t xml:space="preserve">Z hľadiska zákonnosti predloženého návrhu rozpočtu </w:t>
      </w:r>
    </w:p>
    <w:p w:rsidR="000E507F" w:rsidRPr="0040663D" w:rsidRDefault="000E507F" w:rsidP="00FF3F61">
      <w:pPr>
        <w:pStyle w:val="Default"/>
        <w:numPr>
          <w:ilvl w:val="0"/>
          <w:numId w:val="1"/>
        </w:numPr>
        <w:rPr>
          <w:color w:val="auto"/>
        </w:rPr>
      </w:pPr>
      <w:r w:rsidRPr="0040663D">
        <w:rPr>
          <w:b/>
          <w:bCs/>
          <w:color w:val="auto"/>
        </w:rPr>
        <w:t xml:space="preserve">Z hľadiska metodickej správnosti predloženého návrhu rozpočtu </w:t>
      </w:r>
    </w:p>
    <w:p w:rsidR="000E507F" w:rsidRPr="0040663D" w:rsidRDefault="000E507F" w:rsidP="00FF3F61">
      <w:pPr>
        <w:pStyle w:val="Default"/>
        <w:rPr>
          <w:color w:val="FF0000"/>
        </w:rPr>
      </w:pPr>
    </w:p>
    <w:p w:rsidR="000E507F" w:rsidRPr="004F08F1" w:rsidRDefault="000E507F" w:rsidP="0040663D">
      <w:pPr>
        <w:pStyle w:val="Default"/>
        <w:ind w:firstLine="709"/>
        <w:jc w:val="both"/>
        <w:rPr>
          <w:color w:val="auto"/>
        </w:rPr>
      </w:pPr>
      <w:r w:rsidRPr="0040663D">
        <w:rPr>
          <w:b/>
          <w:bCs/>
          <w:color w:val="auto"/>
        </w:rPr>
        <w:t xml:space="preserve">Z hľadiska zákonnosti predloženého návrhu rozpočtu </w:t>
      </w:r>
      <w:r w:rsidRPr="0040663D">
        <w:rPr>
          <w:color w:val="auto"/>
        </w:rPr>
        <w:t xml:space="preserve">možno konštatovať, že v oblasti legislatívy návrh rozpočtu rešpektuje všetky predpisy a zákony, ktoré s prípravou </w:t>
      </w:r>
      <w:r w:rsidRPr="004F08F1">
        <w:rPr>
          <w:color w:val="auto"/>
        </w:rPr>
        <w:t xml:space="preserve">rozpočtu súvisia, to je </w:t>
      </w:r>
    </w:p>
    <w:p w:rsidR="000E507F" w:rsidRPr="004F08F1" w:rsidRDefault="000E507F" w:rsidP="00FF3F61">
      <w:pPr>
        <w:pStyle w:val="Default"/>
        <w:numPr>
          <w:ilvl w:val="0"/>
          <w:numId w:val="2"/>
        </w:numPr>
        <w:spacing w:before="120"/>
        <w:rPr>
          <w:color w:val="auto"/>
        </w:rPr>
      </w:pPr>
      <w:r w:rsidRPr="004F08F1">
        <w:rPr>
          <w:color w:val="auto"/>
        </w:rPr>
        <w:t xml:space="preserve">zákon 523/2004 </w:t>
      </w:r>
      <w:proofErr w:type="spellStart"/>
      <w:r w:rsidRPr="004F08F1">
        <w:rPr>
          <w:color w:val="auto"/>
        </w:rPr>
        <w:t>Z.z</w:t>
      </w:r>
      <w:proofErr w:type="spellEnd"/>
      <w:r w:rsidRPr="004F08F1">
        <w:rPr>
          <w:color w:val="auto"/>
        </w:rPr>
        <w:t xml:space="preserve">. o rozpočtových pravidlách verejnej správy, </w:t>
      </w:r>
    </w:p>
    <w:p w:rsidR="000E507F" w:rsidRPr="004F08F1" w:rsidRDefault="000E507F" w:rsidP="00FF3F61">
      <w:pPr>
        <w:pStyle w:val="Default"/>
        <w:numPr>
          <w:ilvl w:val="0"/>
          <w:numId w:val="2"/>
        </w:numPr>
        <w:spacing w:before="120"/>
        <w:rPr>
          <w:color w:val="auto"/>
        </w:rPr>
      </w:pPr>
      <w:r w:rsidRPr="004F08F1">
        <w:rPr>
          <w:color w:val="auto"/>
        </w:rPr>
        <w:t xml:space="preserve">zákon č. 583/2004 </w:t>
      </w:r>
      <w:proofErr w:type="spellStart"/>
      <w:r w:rsidRPr="004F08F1">
        <w:rPr>
          <w:color w:val="auto"/>
        </w:rPr>
        <w:t>Z.z</w:t>
      </w:r>
      <w:proofErr w:type="spellEnd"/>
      <w:r w:rsidRPr="004F08F1">
        <w:rPr>
          <w:color w:val="auto"/>
        </w:rPr>
        <w:t xml:space="preserve">. o rozpočtových pravidlách územnej samosprávy, </w:t>
      </w:r>
    </w:p>
    <w:p w:rsidR="000E507F" w:rsidRPr="004F08F1" w:rsidRDefault="000E507F" w:rsidP="00FF3F61">
      <w:pPr>
        <w:pStyle w:val="Default"/>
        <w:numPr>
          <w:ilvl w:val="0"/>
          <w:numId w:val="2"/>
        </w:numPr>
        <w:spacing w:before="120"/>
        <w:jc w:val="both"/>
        <w:rPr>
          <w:color w:val="auto"/>
        </w:rPr>
      </w:pPr>
      <w:r w:rsidRPr="004F08F1">
        <w:rPr>
          <w:color w:val="auto"/>
        </w:rPr>
        <w:t xml:space="preserve">zákon č. 582/2004 </w:t>
      </w:r>
      <w:proofErr w:type="spellStart"/>
      <w:r w:rsidRPr="004F08F1">
        <w:rPr>
          <w:color w:val="auto"/>
        </w:rPr>
        <w:t>Z.z</w:t>
      </w:r>
      <w:proofErr w:type="spellEnd"/>
      <w:r w:rsidRPr="004F08F1">
        <w:rPr>
          <w:color w:val="auto"/>
        </w:rPr>
        <w:t xml:space="preserve">. o miestnych daniach a miestnom poplatku za komunálne odpady a drobné stavebné odpady v znení neskorších predpisov a príslušných VZN, ktorými mesto stanovuje sadzby miestnych daní a poplatku za komunálny odpad a drobné stavebné odpady </w:t>
      </w:r>
    </w:p>
    <w:p w:rsidR="000E507F" w:rsidRPr="005C618C" w:rsidRDefault="000E507F" w:rsidP="00FF3F61">
      <w:pPr>
        <w:pStyle w:val="Default"/>
        <w:numPr>
          <w:ilvl w:val="0"/>
          <w:numId w:val="2"/>
        </w:numPr>
        <w:spacing w:before="120"/>
        <w:jc w:val="both"/>
        <w:rPr>
          <w:color w:val="auto"/>
        </w:rPr>
      </w:pPr>
      <w:r w:rsidRPr="005C618C">
        <w:rPr>
          <w:color w:val="auto"/>
        </w:rPr>
        <w:t xml:space="preserve">zákon č.564/2004 </w:t>
      </w:r>
      <w:proofErr w:type="spellStart"/>
      <w:r w:rsidRPr="005C618C">
        <w:rPr>
          <w:color w:val="auto"/>
        </w:rPr>
        <w:t>Z.z</w:t>
      </w:r>
      <w:proofErr w:type="spellEnd"/>
      <w:r w:rsidRPr="005C618C">
        <w:rPr>
          <w:color w:val="auto"/>
        </w:rPr>
        <w:t xml:space="preserve">. o rozpočtovom určení výnosu dane z príjmov územnej samospráve, na základe ktorého v súlade s § 2 predmetného zákona, výnos dane z príjmov FO je v príslušnom rozpočtovom roku príjmom obcí vo výške 68,5 % </w:t>
      </w:r>
    </w:p>
    <w:p w:rsidR="000E507F" w:rsidRPr="005C618C" w:rsidRDefault="000E507F" w:rsidP="00FF3F61">
      <w:pPr>
        <w:pStyle w:val="Default"/>
        <w:numPr>
          <w:ilvl w:val="0"/>
          <w:numId w:val="2"/>
        </w:numPr>
        <w:spacing w:before="120"/>
        <w:jc w:val="both"/>
        <w:rPr>
          <w:color w:val="auto"/>
        </w:rPr>
      </w:pPr>
      <w:r w:rsidRPr="005C618C">
        <w:rPr>
          <w:color w:val="auto"/>
        </w:rPr>
        <w:t xml:space="preserve">zákon č. 597/2003 </w:t>
      </w:r>
      <w:proofErr w:type="spellStart"/>
      <w:r w:rsidRPr="005C618C">
        <w:rPr>
          <w:color w:val="auto"/>
        </w:rPr>
        <w:t>Z.z</w:t>
      </w:r>
      <w:proofErr w:type="spellEnd"/>
      <w:r w:rsidRPr="005C618C">
        <w:rPr>
          <w:color w:val="auto"/>
        </w:rPr>
        <w:t xml:space="preserve">. o financovaní ZŠ, stredných škôl a školských zariadení v znení neskorších predpisov a ostatných súvisiacich právnych noriem </w:t>
      </w:r>
    </w:p>
    <w:p w:rsidR="000E507F" w:rsidRPr="00D71692" w:rsidRDefault="000E507F" w:rsidP="00FF3F61">
      <w:pPr>
        <w:pStyle w:val="Default"/>
        <w:numPr>
          <w:ilvl w:val="0"/>
          <w:numId w:val="2"/>
        </w:numPr>
        <w:spacing w:before="120"/>
        <w:jc w:val="both"/>
        <w:rPr>
          <w:color w:val="auto"/>
        </w:rPr>
      </w:pPr>
      <w:r w:rsidRPr="00D71692">
        <w:rPr>
          <w:color w:val="auto"/>
        </w:rPr>
        <w:lastRenderedPageBreak/>
        <w:t xml:space="preserve">Opatrenie Ministerstva financií Slovenskej republiky z 20. mája 2010 č. MF/11928/2010-421, ktorým sa mení a dopĺňa opatrenie Ministerstva financií Slovenskej republiky z 8. decembra 2004 č. MF/010175/2004-42, ktorým sa ustanovuje druhová klasifikácia, organizačná klasifikácia a ekonomická klasifikácia rozpočtovej klasifikácie v znení neskorších predpisov Ministerstvo financií Slovenskej republiky podľa § 4 ods. 4 zákona č. 523/2004 Z. z. o rozpočtových pravidlách verejnej správy a o zmene a doplnení niektorých zákonov </w:t>
      </w:r>
    </w:p>
    <w:p w:rsidR="000E507F" w:rsidRPr="0040663D" w:rsidRDefault="000E507F" w:rsidP="00FF3F61">
      <w:pPr>
        <w:pStyle w:val="Default"/>
        <w:rPr>
          <w:color w:val="FF0000"/>
        </w:rPr>
      </w:pPr>
    </w:p>
    <w:p w:rsidR="00953F54" w:rsidRDefault="000E507F" w:rsidP="004F08F1">
      <w:pPr>
        <w:pStyle w:val="Default"/>
        <w:jc w:val="both"/>
        <w:rPr>
          <w:b/>
          <w:bCs/>
          <w:color w:val="auto"/>
        </w:rPr>
      </w:pPr>
      <w:r w:rsidRPr="004F08F1">
        <w:rPr>
          <w:b/>
          <w:bCs/>
          <w:color w:val="auto"/>
        </w:rPr>
        <w:t xml:space="preserve">a dodržaná bola tiež informačná povinnosť zo strany obce, </w:t>
      </w:r>
      <w:r w:rsidRPr="004F08F1">
        <w:rPr>
          <w:color w:val="auto"/>
        </w:rPr>
        <w:t xml:space="preserve">podľa ktorej musí byť rozpočet obce v súlade s § 9 ods. 2 zákona o obecnom zriadení pred schválením zverejnený najmenej na 15 dní spôsobom v obci obvyklým, aby sa k nemu mohli obyvatelia obce vyjadriť. </w:t>
      </w:r>
      <w:r w:rsidRPr="004F08F1">
        <w:rPr>
          <w:b/>
          <w:bCs/>
          <w:color w:val="auto"/>
        </w:rPr>
        <w:t xml:space="preserve">Táto povinnosť nastala dňom </w:t>
      </w:r>
      <w:r w:rsidR="00D20805">
        <w:rPr>
          <w:b/>
          <w:bCs/>
          <w:color w:val="auto"/>
        </w:rPr>
        <w:t>1</w:t>
      </w:r>
      <w:r w:rsidRPr="004F08F1">
        <w:rPr>
          <w:b/>
          <w:bCs/>
          <w:color w:val="auto"/>
        </w:rPr>
        <w:t>.1</w:t>
      </w:r>
      <w:r w:rsidR="00D20805">
        <w:rPr>
          <w:b/>
          <w:bCs/>
          <w:color w:val="auto"/>
        </w:rPr>
        <w:t>2</w:t>
      </w:r>
    </w:p>
    <w:p w:rsidR="000E507F" w:rsidRPr="004F08F1" w:rsidRDefault="000E507F" w:rsidP="004F08F1">
      <w:pPr>
        <w:pStyle w:val="Default"/>
        <w:jc w:val="both"/>
        <w:rPr>
          <w:color w:val="auto"/>
        </w:rPr>
      </w:pPr>
      <w:r w:rsidRPr="004F08F1">
        <w:rPr>
          <w:b/>
          <w:bCs/>
          <w:color w:val="auto"/>
        </w:rPr>
        <w:t>.201</w:t>
      </w:r>
      <w:r w:rsidR="004F08F1" w:rsidRPr="004F08F1">
        <w:rPr>
          <w:b/>
          <w:bCs/>
          <w:color w:val="auto"/>
        </w:rPr>
        <w:t>6</w:t>
      </w:r>
      <w:r w:rsidRPr="004F08F1">
        <w:rPr>
          <w:b/>
          <w:bCs/>
          <w:color w:val="auto"/>
        </w:rPr>
        <w:t xml:space="preserve">. </w:t>
      </w:r>
    </w:p>
    <w:p w:rsidR="000E507F" w:rsidRPr="00CE4332" w:rsidRDefault="000E507F" w:rsidP="00FF3F61">
      <w:pPr>
        <w:pStyle w:val="Default"/>
        <w:spacing w:before="120"/>
        <w:ind w:firstLine="708"/>
        <w:rPr>
          <w:color w:val="auto"/>
        </w:rPr>
      </w:pPr>
      <w:r w:rsidRPr="00CE4332">
        <w:rPr>
          <w:b/>
          <w:bCs/>
          <w:color w:val="auto"/>
        </w:rPr>
        <w:t>Z hľadiska metodickej správnosti predloženého návrhu rozpočtu m</w:t>
      </w:r>
      <w:r w:rsidRPr="00CE4332">
        <w:rPr>
          <w:color w:val="auto"/>
        </w:rPr>
        <w:t>ožno konštatovať, že návrh rozpočtu na roky 201</w:t>
      </w:r>
      <w:r w:rsidR="00CE4332" w:rsidRPr="00CE4332">
        <w:rPr>
          <w:color w:val="auto"/>
        </w:rPr>
        <w:t>7</w:t>
      </w:r>
      <w:r w:rsidRPr="00CE4332">
        <w:rPr>
          <w:color w:val="auto"/>
        </w:rPr>
        <w:t>-201</w:t>
      </w:r>
      <w:r w:rsidR="00CE4332" w:rsidRPr="00CE4332">
        <w:rPr>
          <w:color w:val="auto"/>
        </w:rPr>
        <w:t>9</w:t>
      </w:r>
      <w:r w:rsidRPr="00CE4332">
        <w:rPr>
          <w:color w:val="auto"/>
        </w:rPr>
        <w:t xml:space="preserve"> </w:t>
      </w:r>
    </w:p>
    <w:p w:rsidR="000E507F" w:rsidRPr="00577A75" w:rsidRDefault="000E507F" w:rsidP="00FF3F61">
      <w:pPr>
        <w:pStyle w:val="Default"/>
        <w:numPr>
          <w:ilvl w:val="0"/>
          <w:numId w:val="3"/>
        </w:numPr>
        <w:spacing w:before="120"/>
        <w:jc w:val="both"/>
        <w:rPr>
          <w:color w:val="auto"/>
        </w:rPr>
      </w:pPr>
      <w:r w:rsidRPr="00577A75">
        <w:rPr>
          <w:color w:val="auto"/>
        </w:rPr>
        <w:t>plne zohľadnil všetky špecifiká Príručky na zostavenie návrhu rozpočtu verejnej správy na roky 201</w:t>
      </w:r>
      <w:r w:rsidR="005250DD" w:rsidRPr="00577A75">
        <w:rPr>
          <w:color w:val="auto"/>
        </w:rPr>
        <w:t>7</w:t>
      </w:r>
      <w:r w:rsidRPr="00577A75">
        <w:rPr>
          <w:color w:val="auto"/>
        </w:rPr>
        <w:t xml:space="preserve"> až 201</w:t>
      </w:r>
      <w:r w:rsidR="005250DD" w:rsidRPr="00577A75">
        <w:rPr>
          <w:color w:val="auto"/>
        </w:rPr>
        <w:t>9</w:t>
      </w:r>
      <w:r w:rsidRPr="00577A75">
        <w:rPr>
          <w:color w:val="auto"/>
        </w:rPr>
        <w:t xml:space="preserve"> vydanej v súlade s § 14 zákona č. 523/2004 Z. z. o rozpočtových pravidlách verejnej správy v platnom znení, v štruktúre podľa § 4 ods.4 toho istého zákona, ktorá bola publikovaná vo Finančnom spravodajcovi č.4/201</w:t>
      </w:r>
      <w:r w:rsidR="005250DD" w:rsidRPr="00577A75">
        <w:rPr>
          <w:color w:val="auto"/>
        </w:rPr>
        <w:t>6</w:t>
      </w:r>
      <w:r w:rsidRPr="00577A75">
        <w:rPr>
          <w:color w:val="auto"/>
        </w:rPr>
        <w:t xml:space="preserve"> z apríla 201</w:t>
      </w:r>
      <w:r w:rsidR="005250DD" w:rsidRPr="00577A75">
        <w:rPr>
          <w:color w:val="auto"/>
        </w:rPr>
        <w:t>6</w:t>
      </w:r>
      <w:r w:rsidRPr="00577A75">
        <w:rPr>
          <w:color w:val="auto"/>
        </w:rPr>
        <w:t xml:space="preserve"> pod číslo</w:t>
      </w:r>
      <w:r w:rsidR="00577A75">
        <w:rPr>
          <w:color w:val="auto"/>
        </w:rPr>
        <w:t>m</w:t>
      </w:r>
      <w:r w:rsidRPr="00577A75">
        <w:rPr>
          <w:color w:val="auto"/>
        </w:rPr>
        <w:t xml:space="preserve"> MF/00</w:t>
      </w:r>
      <w:r w:rsidR="005250DD" w:rsidRPr="00577A75">
        <w:rPr>
          <w:color w:val="auto"/>
        </w:rPr>
        <w:t>9450</w:t>
      </w:r>
      <w:r w:rsidRPr="00577A75">
        <w:rPr>
          <w:color w:val="auto"/>
        </w:rPr>
        <w:t>/201</w:t>
      </w:r>
      <w:r w:rsidR="005250DD" w:rsidRPr="00577A75">
        <w:rPr>
          <w:color w:val="auto"/>
        </w:rPr>
        <w:t>6</w:t>
      </w:r>
      <w:r w:rsidRPr="00577A75">
        <w:rPr>
          <w:color w:val="auto"/>
        </w:rPr>
        <w:t>-411</w:t>
      </w:r>
    </w:p>
    <w:p w:rsidR="000E507F" w:rsidRPr="00D71692" w:rsidRDefault="000E507F" w:rsidP="00FF3F61">
      <w:pPr>
        <w:pStyle w:val="Default"/>
        <w:numPr>
          <w:ilvl w:val="0"/>
          <w:numId w:val="3"/>
        </w:numPr>
        <w:spacing w:before="120"/>
        <w:jc w:val="both"/>
        <w:rPr>
          <w:color w:val="auto"/>
        </w:rPr>
      </w:pPr>
      <w:r w:rsidRPr="00D71692">
        <w:rPr>
          <w:color w:val="auto"/>
        </w:rPr>
        <w:t xml:space="preserve">rešpektuje novelu zákona o rozpočtových pravidlách verejnej správy platnú od 1.3.2012, uplatnenú zákonom č. 69/2012 Z. z. s platnosťou od 1.3.2012, ktorou sa mení a dopĺňa zákon č. 523/2004 Z. z. o rozpočtových pravidlách verejnej správy a o zmene a doplnení niektorých zákonov v z. n. p. v § 4 ods. 6, podľa ktorého súčasťou rozpočtu verejnej správy je aj schválený rozpočet verejnej správy na bežný rozpočtový rok, údaje o očakávanej skutočnosti bežného rozpočtového roka a údaje o skutočnom plnení rozpočtu verejnej správy za predchádzajúce dva rozpočtové roky. Ústavným zákonom č. 493/2011 Z. z. o rozpočtovej zodpovednosti (čl.9 ods.1) musí byť návrh rozpočtu subjektov územnej samosprávy zostavený minimálne na tri roky a musí obsahovať údaje o očakávanej skutočnosti bežného rozpočtového roka a skutočné plnenie rozpočtu za predchádzajúce dva rozpočtové roky. </w:t>
      </w:r>
    </w:p>
    <w:p w:rsidR="00BD188C" w:rsidRPr="00D71692" w:rsidRDefault="00EA484F" w:rsidP="00FF3F61">
      <w:pPr>
        <w:pStyle w:val="Default"/>
        <w:spacing w:before="120"/>
        <w:ind w:firstLine="709"/>
        <w:jc w:val="both"/>
        <w:rPr>
          <w:color w:val="auto"/>
        </w:rPr>
      </w:pPr>
      <w:r w:rsidRPr="00D71692">
        <w:rPr>
          <w:color w:val="auto"/>
        </w:rPr>
        <w:t>Rovnaká, ako po uplynulé roky, bola príprava návrhu rozpočtu v tom, že plne rešpektovala povinnosť ustanovenú znením §9 o viacročnom rozpočte a prechodné ustanovenie § 21 ods. 3 zákona 583/2004 o rozpočtových pravidlách územnej samosprávy, podľa ktorej sa viacročný rozpočet obce alebo vyššieho územného celku na nasledujúce rozpočtové roky zostavuje od roku 2006. Osobitne treba aj tohto roku zdôrazniť, že v zmysle §9 ods. 3 vyššie spomínaného zákona nie sú príjmy a výdavky rozpočtov na roky 201</w:t>
      </w:r>
      <w:r w:rsidR="00D71692" w:rsidRPr="00D71692">
        <w:rPr>
          <w:color w:val="auto"/>
        </w:rPr>
        <w:t>8</w:t>
      </w:r>
      <w:r w:rsidRPr="00D71692">
        <w:rPr>
          <w:color w:val="auto"/>
        </w:rPr>
        <w:t xml:space="preserve"> a 201</w:t>
      </w:r>
      <w:r w:rsidR="00D71692" w:rsidRPr="00D71692">
        <w:rPr>
          <w:color w:val="auto"/>
        </w:rPr>
        <w:t>9</w:t>
      </w:r>
      <w:r w:rsidRPr="00D71692">
        <w:rPr>
          <w:color w:val="auto"/>
        </w:rPr>
        <w:t xml:space="preserve"> záväzné a majú iba informatívny charakter, predbežne mapujúci zámery </w:t>
      </w:r>
      <w:r w:rsidR="00F7786B" w:rsidRPr="00D71692">
        <w:rPr>
          <w:color w:val="auto"/>
        </w:rPr>
        <w:t>obce</w:t>
      </w:r>
      <w:r w:rsidRPr="00D71692">
        <w:rPr>
          <w:color w:val="auto"/>
        </w:rPr>
        <w:t xml:space="preserve"> v je</w:t>
      </w:r>
      <w:r w:rsidR="00F7786B" w:rsidRPr="00D71692">
        <w:rPr>
          <w:color w:val="auto"/>
        </w:rPr>
        <w:t>j</w:t>
      </w:r>
      <w:r w:rsidRPr="00D71692">
        <w:rPr>
          <w:color w:val="auto"/>
        </w:rPr>
        <w:t xml:space="preserve"> najbližšej budúcnosti. Či už v oblasti rozvoja územia a potrieb obyvateľstva, alebo všetkých je</w:t>
      </w:r>
      <w:r w:rsidR="00F7786B" w:rsidRPr="00D71692">
        <w:rPr>
          <w:color w:val="auto"/>
        </w:rPr>
        <w:t>j</w:t>
      </w:r>
      <w:r w:rsidRPr="00D71692">
        <w:rPr>
          <w:color w:val="auto"/>
        </w:rPr>
        <w:t xml:space="preserve"> sprievodných programov.</w:t>
      </w:r>
    </w:p>
    <w:p w:rsidR="00BD188C" w:rsidRPr="00D71692" w:rsidRDefault="00F7786B" w:rsidP="00FF3F61">
      <w:pPr>
        <w:pStyle w:val="Default"/>
        <w:spacing w:before="120"/>
        <w:ind w:firstLine="708"/>
        <w:jc w:val="both"/>
        <w:rPr>
          <w:color w:val="auto"/>
        </w:rPr>
      </w:pPr>
      <w:r w:rsidRPr="00D71692">
        <w:rPr>
          <w:color w:val="auto"/>
        </w:rPr>
        <w:t xml:space="preserve">Obec Lednické Rovne </w:t>
      </w:r>
      <w:r w:rsidR="00EA484F" w:rsidRPr="00D71692">
        <w:rPr>
          <w:color w:val="auto"/>
        </w:rPr>
        <w:t xml:space="preserve">od roku 2009 pravidelne rešpektuje tiež povinnosť zostavovania </w:t>
      </w:r>
      <w:r w:rsidRPr="00D71692">
        <w:rPr>
          <w:color w:val="auto"/>
        </w:rPr>
        <w:t xml:space="preserve">obecného </w:t>
      </w:r>
      <w:r w:rsidR="00EA484F" w:rsidRPr="00D71692">
        <w:rPr>
          <w:color w:val="auto"/>
        </w:rPr>
        <w:t xml:space="preserve">rozpočtu v programovej štruktúre. Znamená to, že rozpočet </w:t>
      </w:r>
      <w:r w:rsidRPr="00D71692">
        <w:rPr>
          <w:color w:val="auto"/>
        </w:rPr>
        <w:t>obce</w:t>
      </w:r>
      <w:r w:rsidR="00EA484F" w:rsidRPr="00D71692">
        <w:rPr>
          <w:color w:val="auto"/>
        </w:rPr>
        <w:t xml:space="preserve"> vo svojej vypovedacej schopnosti disponuje ďalšími merateľnými ukazovateľmi, jednoznačne definujúcimi jeho ciele, potreby a zámery, ktoré ho robia oveľa kompatibilnejším a čitateľnejším.</w:t>
      </w:r>
    </w:p>
    <w:p w:rsidR="00BD188C" w:rsidRPr="0040663D" w:rsidRDefault="00BD188C" w:rsidP="00FF3F61">
      <w:pPr>
        <w:pStyle w:val="Default"/>
        <w:spacing w:before="120"/>
        <w:jc w:val="center"/>
        <w:rPr>
          <w:b/>
          <w:bCs/>
          <w:color w:val="FF0000"/>
        </w:rPr>
      </w:pPr>
    </w:p>
    <w:p w:rsidR="00BD188C" w:rsidRPr="0040663D" w:rsidRDefault="00BD188C" w:rsidP="00FF3F61">
      <w:pPr>
        <w:pStyle w:val="Default"/>
        <w:spacing w:before="120"/>
        <w:jc w:val="center"/>
        <w:rPr>
          <w:b/>
          <w:bCs/>
          <w:color w:val="FF0000"/>
        </w:rPr>
      </w:pPr>
    </w:p>
    <w:p w:rsidR="00BD188C" w:rsidRPr="0040663D" w:rsidRDefault="00BD188C" w:rsidP="00FF3F61">
      <w:pPr>
        <w:pStyle w:val="Default"/>
        <w:spacing w:before="120"/>
        <w:jc w:val="center"/>
        <w:rPr>
          <w:b/>
          <w:bCs/>
          <w:color w:val="FF0000"/>
        </w:rPr>
      </w:pPr>
    </w:p>
    <w:p w:rsidR="00BD188C" w:rsidRPr="00D71692" w:rsidRDefault="00BD188C" w:rsidP="00BD188C">
      <w:pPr>
        <w:pStyle w:val="Default"/>
        <w:spacing w:before="120"/>
        <w:jc w:val="center"/>
        <w:rPr>
          <w:color w:val="auto"/>
          <w:sz w:val="23"/>
          <w:szCs w:val="23"/>
        </w:rPr>
      </w:pPr>
      <w:r w:rsidRPr="00D71692">
        <w:rPr>
          <w:b/>
          <w:bCs/>
          <w:color w:val="auto"/>
          <w:sz w:val="28"/>
          <w:szCs w:val="28"/>
        </w:rPr>
        <w:t>II. Druhová a typová skladba rozpočtu</w:t>
      </w:r>
    </w:p>
    <w:p w:rsidR="005E1EB8" w:rsidRDefault="005E1EB8" w:rsidP="005E1EB8">
      <w:pPr>
        <w:pStyle w:val="Default"/>
        <w:spacing w:before="120"/>
        <w:jc w:val="both"/>
        <w:rPr>
          <w:color w:val="FF0000"/>
        </w:rPr>
      </w:pPr>
    </w:p>
    <w:p w:rsidR="005E1EB8" w:rsidRDefault="00D20805" w:rsidP="005E1EB8">
      <w:pPr>
        <w:pStyle w:val="Default"/>
        <w:spacing w:before="120"/>
        <w:jc w:val="both"/>
        <w:rPr>
          <w:color w:val="FF0000"/>
        </w:rPr>
      </w:pPr>
      <w:r w:rsidRPr="00D20805">
        <w:drawing>
          <wp:inline distT="0" distB="0" distL="0" distR="0">
            <wp:extent cx="5760720" cy="350451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805" w:rsidRDefault="00D20805" w:rsidP="005E1EB8">
      <w:pPr>
        <w:pStyle w:val="Default"/>
        <w:spacing w:before="120"/>
        <w:ind w:firstLine="708"/>
        <w:jc w:val="both"/>
        <w:rPr>
          <w:color w:val="auto"/>
        </w:rPr>
      </w:pPr>
    </w:p>
    <w:p w:rsidR="005E1EB8" w:rsidRPr="005E1EB8" w:rsidRDefault="005E1EB8" w:rsidP="005E1EB8">
      <w:pPr>
        <w:pStyle w:val="Default"/>
        <w:spacing w:before="120"/>
        <w:ind w:firstLine="708"/>
        <w:jc w:val="both"/>
        <w:rPr>
          <w:color w:val="auto"/>
        </w:rPr>
      </w:pPr>
      <w:r w:rsidRPr="005E1EB8">
        <w:rPr>
          <w:color w:val="auto"/>
        </w:rPr>
        <w:t xml:space="preserve">V súlade so zákonom o rozpočtových pravidlách je návrh nového plánovacieho dokumentu obce zostavený ako </w:t>
      </w:r>
      <w:r w:rsidRPr="005E1EB8">
        <w:rPr>
          <w:b/>
          <w:color w:val="auto"/>
        </w:rPr>
        <w:t>rozpočet vyrovnaný</w:t>
      </w:r>
      <w:r w:rsidRPr="005E1EB8">
        <w:rPr>
          <w:color w:val="auto"/>
        </w:rPr>
        <w:t xml:space="preserve">, v členení na rozpočet kapitálový a rozpočet bežný. </w:t>
      </w:r>
    </w:p>
    <w:p w:rsidR="005E1EB8" w:rsidRPr="00151D24" w:rsidRDefault="005E1EB8" w:rsidP="005E1EB8">
      <w:pPr>
        <w:pStyle w:val="Default"/>
        <w:spacing w:before="120"/>
        <w:ind w:firstLine="708"/>
        <w:jc w:val="both"/>
        <w:rPr>
          <w:b/>
          <w:bCs/>
          <w:color w:val="auto"/>
        </w:rPr>
      </w:pPr>
      <w:r w:rsidRPr="00151D24">
        <w:rPr>
          <w:color w:val="auto"/>
        </w:rPr>
        <w:t xml:space="preserve">Čo sa týka </w:t>
      </w:r>
      <w:r w:rsidRPr="00151D24">
        <w:rPr>
          <w:b/>
          <w:bCs/>
          <w:color w:val="auto"/>
        </w:rPr>
        <w:t>kapitálového rozpočtu</w:t>
      </w:r>
      <w:r w:rsidRPr="00151D24">
        <w:rPr>
          <w:color w:val="auto"/>
        </w:rPr>
        <w:t xml:space="preserve">, ten je v návrhu zadefinovaný príjmami vo výške </w:t>
      </w:r>
      <w:r w:rsidRPr="00151D24">
        <w:rPr>
          <w:b/>
          <w:color w:val="auto"/>
        </w:rPr>
        <w:t>1</w:t>
      </w:r>
      <w:r w:rsidR="00151D24" w:rsidRPr="00151D24">
        <w:rPr>
          <w:b/>
          <w:color w:val="auto"/>
        </w:rPr>
        <w:t> 254 271</w:t>
      </w:r>
      <w:r w:rsidRPr="00151D24">
        <w:rPr>
          <w:b/>
          <w:color w:val="auto"/>
        </w:rPr>
        <w:t>,- €</w:t>
      </w:r>
      <w:r w:rsidRPr="00151D24">
        <w:rPr>
          <w:color w:val="auto"/>
        </w:rPr>
        <w:t xml:space="preserve"> a nevyhnutnými plánovanými výdavkami vo výške </w:t>
      </w:r>
      <w:r w:rsidR="00151D24" w:rsidRPr="00151D24">
        <w:rPr>
          <w:b/>
          <w:color w:val="auto"/>
        </w:rPr>
        <w:t>1 50</w:t>
      </w:r>
      <w:r w:rsidR="00AA7422">
        <w:rPr>
          <w:b/>
          <w:color w:val="auto"/>
        </w:rPr>
        <w:t>1</w:t>
      </w:r>
      <w:r w:rsidR="00151D24" w:rsidRPr="00151D24">
        <w:rPr>
          <w:b/>
          <w:color w:val="auto"/>
        </w:rPr>
        <w:t xml:space="preserve"> </w:t>
      </w:r>
      <w:r w:rsidR="00AA7422">
        <w:rPr>
          <w:b/>
          <w:color w:val="auto"/>
        </w:rPr>
        <w:t>046</w:t>
      </w:r>
      <w:r w:rsidRPr="00151D24">
        <w:rPr>
          <w:b/>
          <w:color w:val="auto"/>
        </w:rPr>
        <w:t>,- €</w:t>
      </w:r>
      <w:r w:rsidRPr="00151D24">
        <w:rPr>
          <w:color w:val="auto"/>
        </w:rPr>
        <w:t xml:space="preserve">. Je teda schodkový s prepadom </w:t>
      </w:r>
      <w:r w:rsidRPr="00151D24">
        <w:rPr>
          <w:b/>
          <w:color w:val="auto"/>
        </w:rPr>
        <w:t>-2</w:t>
      </w:r>
      <w:r w:rsidR="00151D24" w:rsidRPr="00151D24">
        <w:rPr>
          <w:b/>
          <w:color w:val="auto"/>
        </w:rPr>
        <w:t>46</w:t>
      </w:r>
      <w:r w:rsidRPr="00151D24">
        <w:rPr>
          <w:b/>
          <w:color w:val="auto"/>
        </w:rPr>
        <w:t xml:space="preserve"> </w:t>
      </w:r>
      <w:r w:rsidR="00AA7422">
        <w:rPr>
          <w:b/>
          <w:color w:val="auto"/>
        </w:rPr>
        <w:t>775</w:t>
      </w:r>
      <w:r w:rsidRPr="00151D24">
        <w:rPr>
          <w:b/>
          <w:color w:val="auto"/>
        </w:rPr>
        <w:t>,- €</w:t>
      </w:r>
      <w:r w:rsidRPr="00151D24">
        <w:rPr>
          <w:color w:val="auto"/>
        </w:rPr>
        <w:t xml:space="preserve"> </w:t>
      </w:r>
      <w:r w:rsidRPr="00151D24">
        <w:rPr>
          <w:bCs/>
          <w:color w:val="auto"/>
        </w:rPr>
        <w:t>a jeho vykrytie je plánované z prebytku bežných výdavkov.</w:t>
      </w:r>
    </w:p>
    <w:p w:rsidR="003023D5" w:rsidRPr="00932293" w:rsidRDefault="005E1EB8" w:rsidP="00932293">
      <w:pPr>
        <w:pStyle w:val="Default"/>
        <w:spacing w:before="120"/>
        <w:ind w:firstLine="708"/>
        <w:jc w:val="both"/>
        <w:rPr>
          <w:color w:val="auto"/>
        </w:rPr>
      </w:pPr>
      <w:r w:rsidRPr="003023D5">
        <w:rPr>
          <w:color w:val="auto"/>
        </w:rPr>
        <w:t xml:space="preserve"> Napriek skutočnosti, že tradičné </w:t>
      </w:r>
      <w:r w:rsidRPr="003023D5">
        <w:rPr>
          <w:b/>
          <w:bCs/>
          <w:color w:val="auto"/>
        </w:rPr>
        <w:t>príjmy kapitálového rozpočtu</w:t>
      </w:r>
      <w:r w:rsidRPr="003023D5">
        <w:rPr>
          <w:color w:val="auto"/>
        </w:rPr>
        <w:t xml:space="preserve">, pochádzajúce najmä z predaja majetku sa v uplynulých plánovacích obdobiach takmer úplne vyčerpali, kapitálový príjem </w:t>
      </w:r>
      <w:r w:rsidR="00932293">
        <w:rPr>
          <w:color w:val="auto"/>
        </w:rPr>
        <w:t xml:space="preserve">z predaja majetku </w:t>
      </w:r>
      <w:r w:rsidRPr="003023D5">
        <w:rPr>
          <w:color w:val="auto"/>
        </w:rPr>
        <w:t>sa nevytratil ani z návrhu príjmov rozpočtu na rok 201</w:t>
      </w:r>
      <w:r w:rsidR="00151D24" w:rsidRPr="003023D5">
        <w:rPr>
          <w:color w:val="auto"/>
        </w:rPr>
        <w:t>7</w:t>
      </w:r>
      <w:r w:rsidR="00932293">
        <w:rPr>
          <w:color w:val="auto"/>
        </w:rPr>
        <w:t xml:space="preserve"> a bude tvoriť príjem </w:t>
      </w:r>
      <w:r w:rsidR="003023D5">
        <w:rPr>
          <w:rFonts w:eastAsia="Times New Roman"/>
          <w:bCs/>
          <w:color w:val="auto"/>
          <w:lang w:eastAsia="sk-SK"/>
        </w:rPr>
        <w:t>z predaja b</w:t>
      </w:r>
      <w:r w:rsidR="00151D24" w:rsidRPr="00151D24">
        <w:rPr>
          <w:rFonts w:eastAsia="Times New Roman"/>
          <w:bCs/>
          <w:color w:val="auto"/>
          <w:lang w:eastAsia="sk-SK"/>
        </w:rPr>
        <w:t xml:space="preserve">udov </w:t>
      </w:r>
      <w:r w:rsidR="00EA0C0D">
        <w:rPr>
          <w:rFonts w:eastAsia="Times New Roman"/>
          <w:bCs/>
          <w:color w:val="auto"/>
          <w:lang w:eastAsia="sk-SK"/>
        </w:rPr>
        <w:t>Výmenníková stanica</w:t>
      </w:r>
      <w:r w:rsidR="0069629A">
        <w:rPr>
          <w:rFonts w:eastAsia="Times New Roman"/>
          <w:bCs/>
          <w:color w:val="auto"/>
          <w:lang w:eastAsia="sk-SK"/>
        </w:rPr>
        <w:t xml:space="preserve"> č.</w:t>
      </w:r>
      <w:r w:rsidR="00EA0C0D" w:rsidRPr="0069629A">
        <w:rPr>
          <w:rFonts w:eastAsia="Times New Roman"/>
          <w:bCs/>
          <w:color w:val="auto"/>
          <w:lang w:eastAsia="sk-SK"/>
        </w:rPr>
        <w:t xml:space="preserve"> </w:t>
      </w:r>
      <w:r w:rsidR="00151D24" w:rsidRPr="0069629A">
        <w:rPr>
          <w:rFonts w:eastAsia="Times New Roman"/>
          <w:bCs/>
          <w:color w:val="auto"/>
          <w:lang w:eastAsia="sk-SK"/>
        </w:rPr>
        <w:t xml:space="preserve">1405, a </w:t>
      </w:r>
      <w:r w:rsidR="00EA0C0D" w:rsidRPr="0069629A">
        <w:rPr>
          <w:rFonts w:eastAsia="Times New Roman"/>
          <w:bCs/>
          <w:color w:val="auto"/>
          <w:lang w:eastAsia="sk-SK"/>
        </w:rPr>
        <w:t>Výmenníková stanica</w:t>
      </w:r>
      <w:r w:rsidR="00151D24" w:rsidRPr="0069629A">
        <w:rPr>
          <w:rFonts w:eastAsia="Times New Roman"/>
          <w:bCs/>
          <w:color w:val="auto"/>
          <w:lang w:eastAsia="sk-SK"/>
        </w:rPr>
        <w:t xml:space="preserve"> č.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</w:t>
      </w:r>
      <w:r w:rsidR="00151D24" w:rsidRPr="0069629A">
        <w:rPr>
          <w:rFonts w:eastAsia="Times New Roman"/>
          <w:bCs/>
          <w:color w:val="auto"/>
          <w:lang w:eastAsia="sk-SK"/>
        </w:rPr>
        <w:t xml:space="preserve">1404 </w:t>
      </w:r>
      <w:r w:rsidR="00151D24" w:rsidRPr="00151D24">
        <w:rPr>
          <w:rFonts w:eastAsia="Times New Roman"/>
          <w:bCs/>
          <w:color w:val="auto"/>
          <w:lang w:eastAsia="sk-SK"/>
        </w:rPr>
        <w:t>s</w:t>
      </w:r>
      <w:r w:rsidR="00932293">
        <w:rPr>
          <w:rFonts w:eastAsia="Times New Roman"/>
          <w:bCs/>
          <w:color w:val="auto"/>
          <w:lang w:eastAsia="sk-SK"/>
        </w:rPr>
        <w:t> </w:t>
      </w:r>
      <w:r w:rsidR="00151D24" w:rsidRPr="00151D24">
        <w:rPr>
          <w:rFonts w:eastAsia="Times New Roman"/>
          <w:bCs/>
          <w:color w:val="auto"/>
          <w:lang w:eastAsia="sk-SK"/>
        </w:rPr>
        <w:t>pozemkami</w:t>
      </w:r>
      <w:r w:rsidR="00932293">
        <w:rPr>
          <w:rFonts w:eastAsia="Times New Roman"/>
          <w:bCs/>
          <w:color w:val="auto"/>
          <w:lang w:eastAsia="sk-SK"/>
        </w:rPr>
        <w:t xml:space="preserve"> vo výške </w:t>
      </w:r>
      <w:r w:rsidR="00151D24" w:rsidRPr="003023D5">
        <w:rPr>
          <w:rFonts w:eastAsia="Times New Roman"/>
          <w:b/>
          <w:bCs/>
          <w:color w:val="auto"/>
          <w:lang w:eastAsia="sk-SK"/>
        </w:rPr>
        <w:t xml:space="preserve">62 400,- </w:t>
      </w:r>
      <w:r w:rsidR="00151D24" w:rsidRPr="003023D5">
        <w:rPr>
          <w:b/>
          <w:color w:val="auto"/>
        </w:rPr>
        <w:t>€</w:t>
      </w:r>
      <w:r w:rsidR="00932293">
        <w:rPr>
          <w:color w:val="auto"/>
        </w:rPr>
        <w:t>.</w:t>
      </w:r>
      <w:r w:rsidR="003023D5">
        <w:rPr>
          <w:color w:val="auto"/>
        </w:rPr>
        <w:t xml:space="preserve"> </w:t>
      </w:r>
      <w:r w:rsidR="00932293">
        <w:rPr>
          <w:color w:val="auto"/>
        </w:rPr>
        <w:t>N</w:t>
      </w:r>
      <w:r w:rsidR="003023D5">
        <w:rPr>
          <w:rFonts w:eastAsia="Times New Roman"/>
          <w:bCs/>
          <w:color w:val="auto"/>
          <w:lang w:eastAsia="sk-SK"/>
        </w:rPr>
        <w:t xml:space="preserve">enávratné finančné prostriedky </w:t>
      </w:r>
      <w:r w:rsidR="003023D5" w:rsidRPr="003023D5">
        <w:rPr>
          <w:rFonts w:eastAsia="Times New Roman"/>
          <w:bCs/>
          <w:color w:val="auto"/>
          <w:lang w:eastAsia="sk-SK"/>
        </w:rPr>
        <w:t xml:space="preserve">z </w:t>
      </w:r>
      <w:r w:rsidR="003023D5">
        <w:rPr>
          <w:rFonts w:eastAsia="Times New Roman"/>
          <w:bCs/>
          <w:color w:val="auto"/>
          <w:lang w:eastAsia="sk-SK"/>
        </w:rPr>
        <w:t>F</w:t>
      </w:r>
      <w:r w:rsidR="003023D5" w:rsidRPr="003023D5">
        <w:rPr>
          <w:rFonts w:eastAsia="Times New Roman"/>
          <w:bCs/>
          <w:color w:val="auto"/>
          <w:lang w:eastAsia="sk-SK"/>
        </w:rPr>
        <w:t>ondu život</w:t>
      </w:r>
      <w:r w:rsidR="003023D5">
        <w:rPr>
          <w:rFonts w:eastAsia="Times New Roman"/>
          <w:bCs/>
          <w:color w:val="auto"/>
          <w:lang w:eastAsia="sk-SK"/>
        </w:rPr>
        <w:t xml:space="preserve">ného prostredia </w:t>
      </w:r>
      <w:r w:rsidR="003023D5" w:rsidRPr="003023D5">
        <w:rPr>
          <w:rFonts w:eastAsia="Times New Roman"/>
          <w:bCs/>
          <w:color w:val="auto"/>
          <w:lang w:eastAsia="sk-SK"/>
        </w:rPr>
        <w:t>SR</w:t>
      </w:r>
      <w:r w:rsidR="003023D5">
        <w:rPr>
          <w:rFonts w:eastAsia="Times New Roman"/>
          <w:bCs/>
          <w:color w:val="auto"/>
          <w:lang w:eastAsia="sk-SK"/>
        </w:rPr>
        <w:t xml:space="preserve"> určené na modernizáciu </w:t>
      </w:r>
      <w:r w:rsidR="003023D5" w:rsidRPr="003023D5">
        <w:rPr>
          <w:rFonts w:eastAsia="Times New Roman"/>
          <w:bCs/>
          <w:color w:val="auto"/>
          <w:lang w:eastAsia="sk-SK"/>
        </w:rPr>
        <w:t>zberného dvora LR</w:t>
      </w:r>
      <w:r w:rsidR="003023D5">
        <w:rPr>
          <w:rFonts w:eastAsia="Times New Roman"/>
          <w:bCs/>
          <w:color w:val="auto"/>
          <w:lang w:eastAsia="sk-SK"/>
        </w:rPr>
        <w:t xml:space="preserve">, </w:t>
      </w:r>
      <w:r w:rsidR="003023D5" w:rsidRPr="003023D5">
        <w:rPr>
          <w:rFonts w:eastAsia="Times New Roman"/>
          <w:bCs/>
          <w:color w:val="auto"/>
          <w:lang w:eastAsia="sk-SK"/>
        </w:rPr>
        <w:t>nákup strojov a</w:t>
      </w:r>
      <w:r w:rsidR="003023D5">
        <w:rPr>
          <w:rFonts w:eastAsia="Times New Roman"/>
          <w:bCs/>
          <w:color w:val="auto"/>
          <w:lang w:eastAsia="sk-SK"/>
        </w:rPr>
        <w:t> </w:t>
      </w:r>
      <w:r w:rsidR="003023D5" w:rsidRPr="003023D5">
        <w:rPr>
          <w:rFonts w:eastAsia="Times New Roman"/>
          <w:bCs/>
          <w:color w:val="auto"/>
          <w:lang w:eastAsia="sk-SK"/>
        </w:rPr>
        <w:t>rekonš</w:t>
      </w:r>
      <w:r w:rsidR="003023D5">
        <w:rPr>
          <w:rFonts w:eastAsia="Times New Roman"/>
          <w:bCs/>
          <w:color w:val="auto"/>
          <w:lang w:eastAsia="sk-SK"/>
        </w:rPr>
        <w:t xml:space="preserve">trukciu </w:t>
      </w:r>
      <w:r w:rsidR="00932293">
        <w:rPr>
          <w:rFonts w:eastAsia="Times New Roman"/>
          <w:bCs/>
          <w:color w:val="auto"/>
          <w:lang w:eastAsia="sk-SK"/>
        </w:rPr>
        <w:t xml:space="preserve">budú tvoriť finančnú </w:t>
      </w:r>
      <w:r w:rsidR="003023D5">
        <w:rPr>
          <w:rFonts w:eastAsia="Times New Roman"/>
          <w:bCs/>
          <w:color w:val="auto"/>
          <w:lang w:eastAsia="sk-SK"/>
        </w:rPr>
        <w:t xml:space="preserve">čiastku  </w:t>
      </w:r>
      <w:r w:rsidR="003023D5" w:rsidRPr="003023D5">
        <w:rPr>
          <w:rFonts w:eastAsia="Times New Roman"/>
          <w:b/>
          <w:bCs/>
          <w:color w:val="auto"/>
          <w:lang w:eastAsia="sk-SK"/>
        </w:rPr>
        <w:t xml:space="preserve">532 247,- </w:t>
      </w:r>
      <w:r w:rsidR="003023D5" w:rsidRPr="003023D5">
        <w:rPr>
          <w:b/>
          <w:color w:val="auto"/>
        </w:rPr>
        <w:t>€</w:t>
      </w:r>
      <w:r w:rsidR="00932293">
        <w:rPr>
          <w:b/>
          <w:color w:val="auto"/>
        </w:rPr>
        <w:t xml:space="preserve"> </w:t>
      </w:r>
      <w:r w:rsidR="00932293">
        <w:rPr>
          <w:color w:val="auto"/>
        </w:rPr>
        <w:t xml:space="preserve">a nenávratné finančné prostriedky </w:t>
      </w:r>
      <w:r w:rsidR="0069629A">
        <w:rPr>
          <w:color w:val="auto"/>
        </w:rPr>
        <w:t>z Európskeho fondu regionálneho rozvoja</w:t>
      </w:r>
      <w:r w:rsidR="00932293" w:rsidRPr="009637A9">
        <w:rPr>
          <w:rFonts w:eastAsia="Times New Roman"/>
          <w:bCs/>
          <w:color w:val="auto"/>
          <w:lang w:eastAsia="sk-SK"/>
        </w:rPr>
        <w:t xml:space="preserve"> určené</w:t>
      </w:r>
      <w:r w:rsidR="009637A9" w:rsidRPr="009637A9">
        <w:rPr>
          <w:rFonts w:eastAsia="Times New Roman"/>
          <w:bCs/>
          <w:color w:val="auto"/>
          <w:lang w:eastAsia="sk-SK"/>
        </w:rPr>
        <w:t xml:space="preserve"> na r</w:t>
      </w:r>
      <w:r w:rsidR="003023D5" w:rsidRPr="003023D5">
        <w:rPr>
          <w:rFonts w:eastAsia="Times New Roman"/>
          <w:bCs/>
          <w:color w:val="auto"/>
          <w:lang w:eastAsia="sk-SK"/>
        </w:rPr>
        <w:t>ekonštrukcia budovy MŠ LR</w:t>
      </w:r>
      <w:r w:rsidR="00932293">
        <w:rPr>
          <w:rFonts w:eastAsia="Times New Roman"/>
          <w:bCs/>
          <w:color w:val="auto"/>
          <w:lang w:eastAsia="sk-SK"/>
        </w:rPr>
        <w:t xml:space="preserve"> </w:t>
      </w:r>
      <w:r w:rsidR="003023D5" w:rsidRPr="003023D5">
        <w:rPr>
          <w:rFonts w:eastAsia="Times New Roman"/>
          <w:bCs/>
          <w:color w:val="auto"/>
          <w:lang w:eastAsia="sk-SK"/>
        </w:rPr>
        <w:t>-</w:t>
      </w:r>
      <w:r w:rsidR="00932293">
        <w:rPr>
          <w:rFonts w:eastAsia="Times New Roman"/>
          <w:bCs/>
          <w:color w:val="auto"/>
          <w:lang w:eastAsia="sk-SK"/>
        </w:rPr>
        <w:t xml:space="preserve"> </w:t>
      </w:r>
      <w:r w:rsidR="003023D5" w:rsidRPr="003023D5">
        <w:rPr>
          <w:rFonts w:eastAsia="Times New Roman"/>
          <w:bCs/>
          <w:color w:val="auto"/>
          <w:lang w:eastAsia="sk-SK"/>
        </w:rPr>
        <w:t>projekt energ</w:t>
      </w:r>
      <w:r w:rsidR="00932293">
        <w:rPr>
          <w:rFonts w:eastAsia="Times New Roman"/>
          <w:bCs/>
          <w:color w:val="auto"/>
          <w:lang w:eastAsia="sk-SK"/>
        </w:rPr>
        <w:t xml:space="preserve">etický </w:t>
      </w:r>
      <w:r w:rsidR="003023D5" w:rsidRPr="003023D5">
        <w:rPr>
          <w:rFonts w:eastAsia="Times New Roman"/>
          <w:bCs/>
          <w:color w:val="auto"/>
          <w:lang w:eastAsia="sk-SK"/>
        </w:rPr>
        <w:t>audit</w:t>
      </w:r>
      <w:r w:rsidR="00932293">
        <w:rPr>
          <w:rFonts w:eastAsia="Times New Roman"/>
          <w:bCs/>
          <w:color w:val="auto"/>
          <w:lang w:eastAsia="sk-SK"/>
        </w:rPr>
        <w:t xml:space="preserve"> </w:t>
      </w:r>
      <w:r w:rsidR="0069629A">
        <w:rPr>
          <w:rFonts w:eastAsia="Times New Roman"/>
          <w:bCs/>
          <w:color w:val="auto"/>
          <w:lang w:eastAsia="sk-SK"/>
        </w:rPr>
        <w:t>-</w:t>
      </w:r>
      <w:r w:rsidR="00932293">
        <w:rPr>
          <w:rFonts w:eastAsia="Times New Roman"/>
          <w:bCs/>
          <w:color w:val="auto"/>
          <w:lang w:eastAsia="sk-SK"/>
        </w:rPr>
        <w:t xml:space="preserve"> </w:t>
      </w:r>
      <w:r w:rsidR="009637A9">
        <w:rPr>
          <w:rFonts w:eastAsia="Times New Roman"/>
          <w:bCs/>
          <w:color w:val="auto"/>
          <w:lang w:eastAsia="sk-SK"/>
        </w:rPr>
        <w:t xml:space="preserve">finančnú čiastku </w:t>
      </w:r>
      <w:r w:rsidR="003023D5" w:rsidRPr="003023D5">
        <w:rPr>
          <w:rFonts w:eastAsia="Times New Roman"/>
          <w:b/>
          <w:bCs/>
          <w:color w:val="auto"/>
          <w:lang w:eastAsia="sk-SK"/>
        </w:rPr>
        <w:t xml:space="preserve">659 624,- </w:t>
      </w:r>
      <w:r w:rsidR="003023D5" w:rsidRPr="003023D5">
        <w:rPr>
          <w:b/>
          <w:color w:val="auto"/>
        </w:rPr>
        <w:t>€</w:t>
      </w:r>
      <w:r w:rsidR="009637A9">
        <w:rPr>
          <w:b/>
          <w:color w:val="auto"/>
        </w:rPr>
        <w:t>.</w:t>
      </w:r>
    </w:p>
    <w:p w:rsidR="00A6454B" w:rsidRPr="001C29A9" w:rsidRDefault="005E1EB8" w:rsidP="001C29A9">
      <w:pPr>
        <w:pStyle w:val="Default"/>
        <w:spacing w:before="120"/>
        <w:ind w:firstLine="708"/>
        <w:jc w:val="both"/>
        <w:rPr>
          <w:rFonts w:eastAsia="Times New Roman"/>
          <w:b/>
          <w:lang w:eastAsia="sk-SK"/>
        </w:rPr>
      </w:pPr>
      <w:r w:rsidRPr="0069629A">
        <w:rPr>
          <w:color w:val="auto"/>
        </w:rPr>
        <w:t xml:space="preserve">Pri plánovaní </w:t>
      </w:r>
      <w:r w:rsidRPr="0069629A">
        <w:rPr>
          <w:b/>
          <w:bCs/>
          <w:color w:val="auto"/>
        </w:rPr>
        <w:t xml:space="preserve">kapitálových výdavkov </w:t>
      </w:r>
      <w:r w:rsidRPr="0069629A">
        <w:rPr>
          <w:color w:val="auto"/>
        </w:rPr>
        <w:t>návrh rozpočtu na rok 201</w:t>
      </w:r>
      <w:r w:rsidR="0069629A" w:rsidRPr="0069629A">
        <w:rPr>
          <w:color w:val="auto"/>
        </w:rPr>
        <w:t>7</w:t>
      </w:r>
      <w:r w:rsidRPr="0069629A">
        <w:rPr>
          <w:color w:val="auto"/>
        </w:rPr>
        <w:t xml:space="preserve"> - popri výdavkoch, ktorých krytie sa objavuje zo zdroja </w:t>
      </w:r>
      <w:r w:rsidR="0069629A" w:rsidRPr="0069629A">
        <w:rPr>
          <w:color w:val="auto"/>
        </w:rPr>
        <w:t>13GE</w:t>
      </w:r>
      <w:r w:rsidR="0069629A">
        <w:rPr>
          <w:color w:val="auto"/>
        </w:rPr>
        <w:t>,</w:t>
      </w:r>
      <w:r w:rsidR="0069629A" w:rsidRPr="0069629A">
        <w:rPr>
          <w:color w:val="auto"/>
        </w:rPr>
        <w:t xml:space="preserve"> t. j. n</w:t>
      </w:r>
      <w:r w:rsidR="0069629A" w:rsidRPr="0069629A">
        <w:rPr>
          <w:rFonts w:eastAsia="Times New Roman"/>
          <w:bCs/>
          <w:color w:val="auto"/>
          <w:lang w:eastAsia="sk-SK"/>
        </w:rPr>
        <w:t>enávratn</w:t>
      </w:r>
      <w:r w:rsidR="0069629A" w:rsidRPr="0069629A">
        <w:rPr>
          <w:rFonts w:eastAsia="Times New Roman"/>
          <w:bCs/>
          <w:color w:val="auto"/>
          <w:lang w:eastAsia="sk-SK"/>
        </w:rPr>
        <w:t>ých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finančn</w:t>
      </w:r>
      <w:r w:rsidR="0069629A">
        <w:rPr>
          <w:rFonts w:eastAsia="Times New Roman"/>
          <w:bCs/>
          <w:color w:val="auto"/>
          <w:lang w:eastAsia="sk-SK"/>
        </w:rPr>
        <w:t>ých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prostriedk</w:t>
      </w:r>
      <w:r w:rsidR="0069629A">
        <w:rPr>
          <w:rFonts w:eastAsia="Times New Roman"/>
          <w:bCs/>
          <w:color w:val="auto"/>
          <w:lang w:eastAsia="sk-SK"/>
        </w:rPr>
        <w:t>ov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z Fondu životného prostredia SR určen</w:t>
      </w:r>
      <w:r w:rsidR="0069629A" w:rsidRPr="0069629A">
        <w:rPr>
          <w:rFonts w:eastAsia="Times New Roman"/>
          <w:bCs/>
          <w:color w:val="auto"/>
          <w:lang w:eastAsia="sk-SK"/>
        </w:rPr>
        <w:t>ých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na modernizáciu zberného dvora LR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vo výške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</w:t>
      </w:r>
      <w:r w:rsidR="0069629A" w:rsidRPr="0069629A">
        <w:rPr>
          <w:rFonts w:eastAsia="Times New Roman"/>
          <w:b/>
          <w:bCs/>
          <w:color w:val="auto"/>
          <w:lang w:eastAsia="sk-SK"/>
        </w:rPr>
        <w:t xml:space="preserve">532 247,- </w:t>
      </w:r>
      <w:r w:rsidR="0069629A" w:rsidRPr="0069629A">
        <w:rPr>
          <w:b/>
          <w:color w:val="auto"/>
        </w:rPr>
        <w:t xml:space="preserve">€ </w:t>
      </w:r>
      <w:r w:rsidR="0069629A" w:rsidRPr="0069629A">
        <w:rPr>
          <w:color w:val="auto"/>
        </w:rPr>
        <w:t>a nenávratn</w:t>
      </w:r>
      <w:r w:rsidR="0069629A" w:rsidRPr="0069629A">
        <w:rPr>
          <w:color w:val="auto"/>
        </w:rPr>
        <w:t>ých</w:t>
      </w:r>
      <w:r w:rsidR="0069629A" w:rsidRPr="0069629A">
        <w:rPr>
          <w:color w:val="auto"/>
        </w:rPr>
        <w:t xml:space="preserve"> finančn</w:t>
      </w:r>
      <w:r w:rsidR="0069629A" w:rsidRPr="0069629A">
        <w:rPr>
          <w:color w:val="auto"/>
        </w:rPr>
        <w:t>ých</w:t>
      </w:r>
      <w:r w:rsidR="0069629A" w:rsidRPr="0069629A">
        <w:rPr>
          <w:color w:val="auto"/>
        </w:rPr>
        <w:t xml:space="preserve"> prostriedk</w:t>
      </w:r>
      <w:r w:rsidR="0069629A" w:rsidRPr="0069629A">
        <w:rPr>
          <w:color w:val="auto"/>
        </w:rPr>
        <w:t>ov</w:t>
      </w:r>
      <w:r w:rsidR="0069629A" w:rsidRPr="0069629A">
        <w:rPr>
          <w:color w:val="auto"/>
        </w:rPr>
        <w:t xml:space="preserve"> z Európskeho fondu regionálneho rozvoja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 určen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ých </w:t>
      </w:r>
      <w:r w:rsidR="0069629A" w:rsidRPr="0069629A">
        <w:rPr>
          <w:rFonts w:eastAsia="Times New Roman"/>
          <w:bCs/>
          <w:color w:val="auto"/>
          <w:lang w:eastAsia="sk-SK"/>
        </w:rPr>
        <w:t xml:space="preserve">na rekonštrukcia budovy MŠ LR </w:t>
      </w:r>
      <w:r w:rsidR="0069629A">
        <w:rPr>
          <w:rFonts w:eastAsia="Times New Roman"/>
          <w:bCs/>
          <w:color w:val="auto"/>
          <w:lang w:eastAsia="sk-SK"/>
        </w:rPr>
        <w:t xml:space="preserve">vo výške </w:t>
      </w:r>
      <w:r w:rsidR="0069629A" w:rsidRPr="0069629A">
        <w:rPr>
          <w:rFonts w:eastAsia="Times New Roman"/>
          <w:b/>
          <w:bCs/>
          <w:color w:val="auto"/>
          <w:lang w:eastAsia="sk-SK"/>
        </w:rPr>
        <w:t xml:space="preserve">659 624,- </w:t>
      </w:r>
      <w:r w:rsidR="0069629A" w:rsidRPr="0069629A">
        <w:rPr>
          <w:b/>
          <w:color w:val="auto"/>
        </w:rPr>
        <w:t>€</w:t>
      </w:r>
      <w:r w:rsidR="0069629A">
        <w:rPr>
          <w:b/>
          <w:color w:val="auto"/>
        </w:rPr>
        <w:t>,</w:t>
      </w:r>
      <w:r w:rsidR="0069629A" w:rsidRPr="0069629A">
        <w:rPr>
          <w:color w:val="auto"/>
        </w:rPr>
        <w:t xml:space="preserve"> uvažuje sa </w:t>
      </w:r>
      <w:r w:rsidR="005E6CF5">
        <w:rPr>
          <w:color w:val="auto"/>
        </w:rPr>
        <w:t xml:space="preserve">s úverom vo výške </w:t>
      </w:r>
      <w:r w:rsidR="005E6CF5" w:rsidRPr="005E6CF5">
        <w:rPr>
          <w:b/>
          <w:color w:val="auto"/>
        </w:rPr>
        <w:t xml:space="preserve">70 000,- </w:t>
      </w:r>
      <w:r w:rsidR="005E6CF5" w:rsidRPr="005E6CF5">
        <w:rPr>
          <w:b/>
          <w:color w:val="auto"/>
        </w:rPr>
        <w:t>€</w:t>
      </w:r>
      <w:r w:rsidR="005E6CF5" w:rsidRPr="005E6CF5">
        <w:rPr>
          <w:color w:val="auto"/>
        </w:rPr>
        <w:t xml:space="preserve"> </w:t>
      </w:r>
      <w:r w:rsidR="005E6CF5">
        <w:rPr>
          <w:color w:val="auto"/>
        </w:rPr>
        <w:t xml:space="preserve">určeným </w:t>
      </w:r>
      <w:r w:rsidR="005E6CF5" w:rsidRPr="005E6CF5">
        <w:rPr>
          <w:color w:val="auto"/>
        </w:rPr>
        <w:t>na vykr</w:t>
      </w:r>
      <w:r w:rsidR="005E6CF5">
        <w:rPr>
          <w:color w:val="auto"/>
        </w:rPr>
        <w:t>y</w:t>
      </w:r>
      <w:r w:rsidR="005E6CF5" w:rsidRPr="005E6CF5">
        <w:rPr>
          <w:color w:val="auto"/>
        </w:rPr>
        <w:t>tie</w:t>
      </w:r>
      <w:r w:rsidR="005E6CF5">
        <w:rPr>
          <w:color w:val="auto"/>
        </w:rPr>
        <w:t xml:space="preserve"> päť percentnej spoluúčasti obce oboch realizovaných nenávratných finančných príspevkov, </w:t>
      </w:r>
      <w:r w:rsidR="00A6454B">
        <w:rPr>
          <w:color w:val="auto"/>
        </w:rPr>
        <w:t>čo by pri m</w:t>
      </w:r>
      <w:r w:rsidR="005E6CF5" w:rsidRPr="006701C8">
        <w:rPr>
          <w:rFonts w:eastAsia="Times New Roman"/>
          <w:lang w:eastAsia="sk-SK"/>
        </w:rPr>
        <w:t>oderniz</w:t>
      </w:r>
      <w:r w:rsidR="00A6454B">
        <w:rPr>
          <w:rFonts w:eastAsia="Times New Roman"/>
          <w:lang w:eastAsia="sk-SK"/>
        </w:rPr>
        <w:t xml:space="preserve">ácii </w:t>
      </w:r>
      <w:r w:rsidR="005E6CF5" w:rsidRPr="006701C8">
        <w:rPr>
          <w:rFonts w:eastAsia="Times New Roman"/>
          <w:lang w:eastAsia="sk-SK"/>
        </w:rPr>
        <w:t xml:space="preserve">.zberného dvora </w:t>
      </w:r>
      <w:r w:rsidR="00A6454B">
        <w:rPr>
          <w:rFonts w:eastAsia="Times New Roman"/>
          <w:lang w:eastAsia="sk-SK"/>
        </w:rPr>
        <w:lastRenderedPageBreak/>
        <w:t xml:space="preserve">malo predstavovať čiastku </w:t>
      </w:r>
      <w:r w:rsidR="005E6CF5" w:rsidRPr="006701C8">
        <w:rPr>
          <w:rFonts w:eastAsia="Times New Roman"/>
          <w:b/>
          <w:lang w:eastAsia="sk-SK"/>
        </w:rPr>
        <w:t>28</w:t>
      </w:r>
      <w:r w:rsidR="00A6454B" w:rsidRPr="00A6454B">
        <w:rPr>
          <w:rFonts w:eastAsia="Times New Roman"/>
          <w:b/>
          <w:lang w:eastAsia="sk-SK"/>
        </w:rPr>
        <w:t> </w:t>
      </w:r>
      <w:r w:rsidR="005E6CF5" w:rsidRPr="006701C8">
        <w:rPr>
          <w:rFonts w:eastAsia="Times New Roman"/>
          <w:b/>
          <w:lang w:eastAsia="sk-SK"/>
        </w:rPr>
        <w:t>013</w:t>
      </w:r>
      <w:r w:rsidR="00A6454B" w:rsidRPr="00A6454B">
        <w:rPr>
          <w:rFonts w:eastAsia="Times New Roman"/>
          <w:b/>
          <w:lang w:eastAsia="sk-SK"/>
        </w:rPr>
        <w:t xml:space="preserve">,- </w:t>
      </w:r>
      <w:r w:rsidR="00A6454B" w:rsidRPr="00A6454B">
        <w:rPr>
          <w:b/>
          <w:color w:val="auto"/>
        </w:rPr>
        <w:t>€</w:t>
      </w:r>
      <w:r w:rsidR="00A6454B">
        <w:rPr>
          <w:rFonts w:eastAsia="Times New Roman"/>
          <w:lang w:eastAsia="sk-SK"/>
        </w:rPr>
        <w:t xml:space="preserve"> a pri rekonštrukcii </w:t>
      </w:r>
      <w:r w:rsidR="005E6CF5" w:rsidRPr="006701C8">
        <w:rPr>
          <w:rFonts w:eastAsia="Times New Roman"/>
          <w:lang w:eastAsia="sk-SK"/>
        </w:rPr>
        <w:t xml:space="preserve">budovy </w:t>
      </w:r>
      <w:r w:rsidR="00A6454B">
        <w:rPr>
          <w:rFonts w:eastAsia="Times New Roman"/>
          <w:lang w:eastAsia="sk-SK"/>
        </w:rPr>
        <w:t xml:space="preserve">MŠ </w:t>
      </w:r>
      <w:r w:rsidR="00A6454B" w:rsidRPr="00A6454B">
        <w:rPr>
          <w:rFonts w:eastAsia="Times New Roman"/>
          <w:b/>
          <w:lang w:eastAsia="sk-SK"/>
        </w:rPr>
        <w:t xml:space="preserve">86 717,- </w:t>
      </w:r>
      <w:r w:rsidR="00A6454B" w:rsidRPr="00A6454B">
        <w:rPr>
          <w:b/>
          <w:color w:val="auto"/>
        </w:rPr>
        <w:t>€</w:t>
      </w:r>
      <w:r w:rsidR="00A6454B">
        <w:rPr>
          <w:rFonts w:eastAsia="Times New Roman"/>
          <w:lang w:eastAsia="sk-SK"/>
        </w:rPr>
        <w:t xml:space="preserve">, vrátane rezervy na práce </w:t>
      </w:r>
      <w:r w:rsidR="005E6CF5" w:rsidRPr="006701C8">
        <w:rPr>
          <w:rFonts w:eastAsia="Times New Roman"/>
          <w:lang w:eastAsia="sk-SK"/>
        </w:rPr>
        <w:t xml:space="preserve">naviac vzniknuté pri </w:t>
      </w:r>
      <w:r w:rsidR="00A6454B">
        <w:rPr>
          <w:rFonts w:eastAsia="Times New Roman"/>
          <w:lang w:eastAsia="sk-SK"/>
        </w:rPr>
        <w:t xml:space="preserve">tejto </w:t>
      </w:r>
      <w:r w:rsidR="005E6CF5" w:rsidRPr="006701C8">
        <w:rPr>
          <w:rFonts w:eastAsia="Times New Roman"/>
          <w:lang w:eastAsia="sk-SK"/>
        </w:rPr>
        <w:t>rekonštrukcii</w:t>
      </w:r>
      <w:r w:rsidR="00A6454B">
        <w:rPr>
          <w:rFonts w:eastAsia="Times New Roman"/>
          <w:lang w:eastAsia="sk-SK"/>
        </w:rPr>
        <w:t>. Z domácich zdrojov budú potom hradené výdavky na investičné akcie ako š</w:t>
      </w:r>
      <w:r w:rsidR="00A6454B" w:rsidRPr="006701C8">
        <w:rPr>
          <w:rFonts w:eastAsia="Times New Roman"/>
          <w:lang w:eastAsia="sk-SK"/>
        </w:rPr>
        <w:t xml:space="preserve">túdia lokality Lúčky HH, IBV a KBV Háj, </w:t>
      </w:r>
      <w:r w:rsidR="00A6454B">
        <w:rPr>
          <w:rFonts w:eastAsia="Times New Roman"/>
          <w:lang w:eastAsia="sk-SK"/>
        </w:rPr>
        <w:t>p</w:t>
      </w:r>
      <w:r w:rsidR="00A6454B" w:rsidRPr="006701C8">
        <w:rPr>
          <w:rFonts w:eastAsia="Times New Roman"/>
          <w:lang w:eastAsia="sk-SK"/>
        </w:rPr>
        <w:t>arkovacie plochy</w:t>
      </w:r>
      <w:r w:rsidR="00A6454B" w:rsidRPr="00A6454B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 xml:space="preserve">za </w:t>
      </w:r>
      <w:r w:rsidR="0095160A">
        <w:rPr>
          <w:rFonts w:eastAsia="Times New Roman"/>
          <w:lang w:eastAsia="sk-SK"/>
        </w:rPr>
        <w:t>d</w:t>
      </w:r>
      <w:r w:rsidR="00A6454B" w:rsidRPr="006701C8">
        <w:rPr>
          <w:rFonts w:eastAsia="Times New Roman"/>
          <w:lang w:eastAsia="sk-SK"/>
        </w:rPr>
        <w:t xml:space="preserve">omom služieb LR, </w:t>
      </w:r>
      <w:r w:rsidR="00A6454B">
        <w:rPr>
          <w:rFonts w:eastAsia="Times New Roman"/>
          <w:lang w:eastAsia="sk-SK"/>
        </w:rPr>
        <w:t>b</w:t>
      </w:r>
      <w:r w:rsidR="00A6454B" w:rsidRPr="006701C8">
        <w:rPr>
          <w:rFonts w:eastAsia="Times New Roman"/>
          <w:lang w:eastAsia="sk-SK"/>
        </w:rPr>
        <w:t xml:space="preserve">udova sídla </w:t>
      </w:r>
      <w:proofErr w:type="spellStart"/>
      <w:r w:rsidR="00A6454B" w:rsidRPr="006701C8">
        <w:rPr>
          <w:rFonts w:eastAsia="Times New Roman"/>
          <w:lang w:eastAsia="sk-SK"/>
        </w:rPr>
        <w:t>OcÚ</w:t>
      </w:r>
      <w:proofErr w:type="spellEnd"/>
      <w:r w:rsidR="0095160A">
        <w:rPr>
          <w:rFonts w:eastAsia="Times New Roman"/>
          <w:lang w:eastAsia="sk-SK"/>
        </w:rPr>
        <w:t xml:space="preserve"> - </w:t>
      </w:r>
      <w:r w:rsidR="00A6454B" w:rsidRPr="006701C8">
        <w:rPr>
          <w:rFonts w:eastAsia="Times New Roman"/>
          <w:lang w:eastAsia="sk-SK"/>
        </w:rPr>
        <w:t>sobáš</w:t>
      </w:r>
      <w:r w:rsidR="00A6454B">
        <w:rPr>
          <w:rFonts w:eastAsia="Times New Roman"/>
          <w:lang w:eastAsia="sk-SK"/>
        </w:rPr>
        <w:t>na miestnosť</w:t>
      </w:r>
      <w:r w:rsidR="00A6454B" w:rsidRPr="006701C8">
        <w:rPr>
          <w:rFonts w:eastAsia="Times New Roman"/>
          <w:lang w:eastAsia="sk-SK"/>
        </w:rPr>
        <w:t xml:space="preserve"> v</w:t>
      </w:r>
      <w:r w:rsidR="0095160A">
        <w:rPr>
          <w:rFonts w:eastAsia="Times New Roman"/>
          <w:lang w:eastAsia="sk-SK"/>
        </w:rPr>
        <w:t> </w:t>
      </w:r>
      <w:r w:rsidR="00A6454B" w:rsidRPr="006701C8">
        <w:rPr>
          <w:rFonts w:eastAsia="Times New Roman"/>
          <w:lang w:eastAsia="sk-SK"/>
        </w:rPr>
        <w:t>celkov</w:t>
      </w:r>
      <w:r w:rsidR="0095160A">
        <w:rPr>
          <w:rFonts w:eastAsia="Times New Roman"/>
          <w:lang w:eastAsia="sk-SK"/>
        </w:rPr>
        <w:t xml:space="preserve">ej finančnej čiastke </w:t>
      </w:r>
      <w:r w:rsidR="00A6454B" w:rsidRPr="006701C8">
        <w:rPr>
          <w:rFonts w:eastAsia="Times New Roman"/>
          <w:b/>
          <w:lang w:eastAsia="sk-SK"/>
        </w:rPr>
        <w:t>70</w:t>
      </w:r>
      <w:r w:rsidR="0095160A" w:rsidRPr="0095160A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770</w:t>
      </w:r>
      <w:r w:rsidR="0095160A" w:rsidRPr="0095160A">
        <w:rPr>
          <w:rFonts w:eastAsia="Times New Roman"/>
          <w:b/>
          <w:lang w:eastAsia="sk-SK"/>
        </w:rPr>
        <w:t xml:space="preserve">,- </w:t>
      </w:r>
      <w:r w:rsidR="0095160A" w:rsidRPr="0095160A">
        <w:rPr>
          <w:b/>
          <w:color w:val="auto"/>
        </w:rPr>
        <w:t>€</w:t>
      </w:r>
      <w:r w:rsidR="0095160A">
        <w:rPr>
          <w:rFonts w:eastAsia="Times New Roman"/>
          <w:lang w:eastAsia="sk-SK"/>
        </w:rPr>
        <w:t>, k</w:t>
      </w:r>
      <w:r w:rsidR="00A6454B" w:rsidRPr="006701C8">
        <w:rPr>
          <w:rFonts w:eastAsia="Times New Roman"/>
          <w:lang w:eastAsia="sk-SK"/>
        </w:rPr>
        <w:t xml:space="preserve">úpa pozemkov pod cestou </w:t>
      </w:r>
      <w:r w:rsidR="0095160A">
        <w:rPr>
          <w:rFonts w:eastAsia="Times New Roman"/>
          <w:lang w:eastAsia="sk-SK"/>
        </w:rPr>
        <w:t>ulica M</w:t>
      </w:r>
      <w:r w:rsidR="00A6454B" w:rsidRPr="006701C8">
        <w:rPr>
          <w:rFonts w:eastAsia="Times New Roman"/>
          <w:lang w:eastAsia="sk-SK"/>
        </w:rPr>
        <w:t>edová LR</w:t>
      </w:r>
      <w:r w:rsidR="00A6454B" w:rsidRPr="00A6454B">
        <w:rPr>
          <w:rFonts w:eastAsia="Times New Roman"/>
          <w:lang w:eastAsia="sk-SK"/>
        </w:rPr>
        <w:t xml:space="preserve"> </w:t>
      </w:r>
      <w:r w:rsidR="0095160A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10</w:t>
      </w:r>
      <w:r w:rsidR="0095160A" w:rsidRPr="0095160A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000</w:t>
      </w:r>
      <w:r w:rsidR="0095160A" w:rsidRPr="0095160A">
        <w:rPr>
          <w:rFonts w:eastAsia="Times New Roman"/>
          <w:b/>
          <w:lang w:eastAsia="sk-SK"/>
        </w:rPr>
        <w:t xml:space="preserve">,- </w:t>
      </w:r>
      <w:r w:rsidR="0095160A" w:rsidRPr="0095160A">
        <w:rPr>
          <w:b/>
          <w:color w:val="auto"/>
        </w:rPr>
        <w:t>€</w:t>
      </w:r>
      <w:r w:rsidR="0095160A" w:rsidRPr="0095160A">
        <w:rPr>
          <w:color w:val="auto"/>
        </w:rPr>
        <w:t>)</w:t>
      </w:r>
      <w:r w:rsidR="0095160A">
        <w:rPr>
          <w:color w:val="auto"/>
        </w:rPr>
        <w:t>, k</w:t>
      </w:r>
      <w:r w:rsidR="00A6454B" w:rsidRPr="006701C8">
        <w:rPr>
          <w:rFonts w:eastAsia="Times New Roman"/>
          <w:lang w:eastAsia="sk-SK"/>
        </w:rPr>
        <w:t xml:space="preserve">úpa pozemkov pod cestou </w:t>
      </w:r>
      <w:r w:rsidR="0095160A">
        <w:rPr>
          <w:rFonts w:eastAsia="Times New Roman"/>
          <w:lang w:eastAsia="sk-SK"/>
        </w:rPr>
        <w:t xml:space="preserve">ulica </w:t>
      </w:r>
      <w:r w:rsidR="00A6454B" w:rsidRPr="006701C8">
        <w:rPr>
          <w:rFonts w:eastAsia="Times New Roman"/>
          <w:lang w:eastAsia="sk-SK"/>
        </w:rPr>
        <w:t xml:space="preserve">Cintorínska </w:t>
      </w:r>
      <w:proofErr w:type="spellStart"/>
      <w:r w:rsidR="00A6454B" w:rsidRPr="006701C8">
        <w:rPr>
          <w:rFonts w:eastAsia="Times New Roman"/>
          <w:lang w:eastAsia="sk-SK"/>
        </w:rPr>
        <w:t>H</w:t>
      </w:r>
      <w:r w:rsidR="0095160A">
        <w:rPr>
          <w:rFonts w:eastAsia="Times New Roman"/>
          <w:lang w:eastAsia="sk-SK"/>
        </w:rPr>
        <w:t>orenická</w:t>
      </w:r>
      <w:proofErr w:type="spellEnd"/>
      <w:r w:rsidR="0095160A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Hôrka</w:t>
      </w:r>
      <w:r w:rsidR="00A6454B" w:rsidRPr="00A6454B">
        <w:rPr>
          <w:rFonts w:eastAsia="Times New Roman"/>
          <w:lang w:eastAsia="sk-SK"/>
        </w:rPr>
        <w:t xml:space="preserve"> </w:t>
      </w:r>
      <w:r w:rsidR="0095160A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1</w:t>
      </w:r>
      <w:r w:rsidR="0095160A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500</w:t>
      </w:r>
      <w:r w:rsidR="0095160A">
        <w:rPr>
          <w:rFonts w:eastAsia="Times New Roman"/>
          <w:b/>
          <w:lang w:eastAsia="sk-SK"/>
        </w:rPr>
        <w:t xml:space="preserve">,- </w:t>
      </w:r>
      <w:r w:rsidR="0095160A" w:rsidRPr="00A6454B">
        <w:rPr>
          <w:b/>
          <w:color w:val="auto"/>
        </w:rPr>
        <w:t>€</w:t>
      </w:r>
      <w:r w:rsidR="0095160A" w:rsidRPr="0095160A">
        <w:rPr>
          <w:color w:val="auto"/>
        </w:rPr>
        <w:t>)</w:t>
      </w:r>
      <w:r w:rsidR="0095160A">
        <w:rPr>
          <w:color w:val="auto"/>
        </w:rPr>
        <w:t>, r</w:t>
      </w:r>
      <w:r w:rsidR="00A6454B" w:rsidRPr="006701C8">
        <w:rPr>
          <w:rFonts w:eastAsia="Times New Roman"/>
          <w:lang w:eastAsia="sk-SK"/>
        </w:rPr>
        <w:t>ekonštrukcia chodníka pri cintoríne LR-realizácia stavby</w:t>
      </w:r>
      <w:r w:rsidR="00A6454B" w:rsidRPr="00A6454B">
        <w:rPr>
          <w:rFonts w:eastAsia="Times New Roman"/>
          <w:lang w:eastAsia="sk-SK"/>
        </w:rPr>
        <w:t xml:space="preserve"> </w:t>
      </w:r>
      <w:r w:rsidR="0095160A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70</w:t>
      </w:r>
      <w:r w:rsidR="0095160A" w:rsidRPr="0095160A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000</w:t>
      </w:r>
      <w:r w:rsidR="0095160A" w:rsidRPr="0095160A">
        <w:rPr>
          <w:rFonts w:eastAsia="Times New Roman"/>
          <w:b/>
          <w:lang w:eastAsia="sk-SK"/>
        </w:rPr>
        <w:t xml:space="preserve">,- </w:t>
      </w:r>
      <w:r w:rsidR="0095160A">
        <w:rPr>
          <w:rFonts w:eastAsia="Times New Roman"/>
          <w:b/>
          <w:lang w:eastAsia="sk-SK"/>
        </w:rPr>
        <w:t xml:space="preserve"> </w:t>
      </w:r>
      <w:r w:rsidR="0095160A" w:rsidRPr="0095160A">
        <w:rPr>
          <w:b/>
          <w:color w:val="auto"/>
        </w:rPr>
        <w:t>€</w:t>
      </w:r>
      <w:r w:rsidR="0095160A">
        <w:rPr>
          <w:color w:val="auto"/>
        </w:rPr>
        <w:t>), pro</w:t>
      </w:r>
      <w:r w:rsidR="00A6454B" w:rsidRPr="006701C8">
        <w:rPr>
          <w:rFonts w:eastAsia="Times New Roman"/>
          <w:lang w:eastAsia="sk-SK"/>
        </w:rPr>
        <w:t xml:space="preserve">jekt pre </w:t>
      </w:r>
      <w:r w:rsidR="0095160A">
        <w:rPr>
          <w:rFonts w:eastAsia="Times New Roman"/>
          <w:lang w:eastAsia="sk-SK"/>
        </w:rPr>
        <w:t>územné konanie</w:t>
      </w:r>
      <w:r w:rsidR="00A6454B" w:rsidRPr="006701C8">
        <w:rPr>
          <w:rFonts w:eastAsia="Times New Roman"/>
          <w:lang w:eastAsia="sk-SK"/>
        </w:rPr>
        <w:t xml:space="preserve"> </w:t>
      </w:r>
      <w:r w:rsidR="0095160A">
        <w:rPr>
          <w:rFonts w:eastAsia="Times New Roman"/>
          <w:lang w:eastAsia="sk-SK"/>
        </w:rPr>
        <w:t>c</w:t>
      </w:r>
      <w:r w:rsidR="00A6454B" w:rsidRPr="006701C8">
        <w:rPr>
          <w:rFonts w:eastAsia="Times New Roman"/>
          <w:lang w:eastAsia="sk-SK"/>
        </w:rPr>
        <w:t>hodník</w:t>
      </w:r>
      <w:r w:rsidR="0095160A">
        <w:rPr>
          <w:rFonts w:eastAsia="Times New Roman"/>
          <w:lang w:eastAsia="sk-SK"/>
        </w:rPr>
        <w:t xml:space="preserve">a na </w:t>
      </w:r>
      <w:r w:rsidR="00A6454B" w:rsidRPr="006701C8">
        <w:rPr>
          <w:rFonts w:eastAsia="Times New Roman"/>
          <w:lang w:eastAsia="sk-SK"/>
        </w:rPr>
        <w:t xml:space="preserve"> ul</w:t>
      </w:r>
      <w:r w:rsidR="0095160A">
        <w:rPr>
          <w:rFonts w:eastAsia="Times New Roman"/>
          <w:lang w:eastAsia="sk-SK"/>
        </w:rPr>
        <w:t xml:space="preserve">ici </w:t>
      </w:r>
      <w:r w:rsidR="00A6454B" w:rsidRPr="006701C8">
        <w:rPr>
          <w:rFonts w:eastAsia="Times New Roman"/>
          <w:lang w:eastAsia="sk-SK"/>
        </w:rPr>
        <w:t>Sv</w:t>
      </w:r>
      <w:r w:rsidR="0095160A">
        <w:rPr>
          <w:rFonts w:eastAsia="Times New Roman"/>
          <w:lang w:eastAsia="sk-SK"/>
        </w:rPr>
        <w:t xml:space="preserve">ätej </w:t>
      </w:r>
      <w:r w:rsidR="00A6454B" w:rsidRPr="006701C8">
        <w:rPr>
          <w:rFonts w:eastAsia="Times New Roman"/>
          <w:lang w:eastAsia="sk-SK"/>
        </w:rPr>
        <w:t xml:space="preserve">Anny </w:t>
      </w:r>
      <w:r w:rsidR="0095160A">
        <w:rPr>
          <w:rFonts w:eastAsia="Times New Roman"/>
          <w:lang w:eastAsia="sk-SK"/>
        </w:rPr>
        <w:t>(</w:t>
      </w:r>
      <w:r w:rsidR="0095160A" w:rsidRPr="0095160A">
        <w:rPr>
          <w:rFonts w:eastAsia="Times New Roman"/>
          <w:b/>
          <w:lang w:eastAsia="sk-SK"/>
        </w:rPr>
        <w:t xml:space="preserve">6 000,- </w:t>
      </w:r>
      <w:r w:rsidR="0095160A" w:rsidRPr="0095160A">
        <w:rPr>
          <w:b/>
          <w:color w:val="auto"/>
        </w:rPr>
        <w:t>€</w:t>
      </w:r>
      <w:r w:rsidR="0095160A">
        <w:rPr>
          <w:rFonts w:eastAsia="Times New Roman"/>
          <w:lang w:eastAsia="sk-SK"/>
        </w:rPr>
        <w:t>),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nákup budovy MŠ  a</w:t>
      </w:r>
      <w:r w:rsidR="001C29A9">
        <w:rPr>
          <w:rFonts w:eastAsia="Times New Roman"/>
          <w:lang w:eastAsia="sk-SK"/>
        </w:rPr>
        <w:t> </w:t>
      </w:r>
      <w:r w:rsidR="00A6454B" w:rsidRPr="006701C8">
        <w:rPr>
          <w:rFonts w:eastAsia="Times New Roman"/>
          <w:lang w:eastAsia="sk-SK"/>
        </w:rPr>
        <w:t>pozemkov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 xml:space="preserve">na splátky </w:t>
      </w:r>
      <w:r w:rsidR="001C29A9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8</w:t>
      </w:r>
      <w:r w:rsidR="001C29A9" w:rsidRPr="001C29A9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175</w:t>
      </w:r>
      <w:r w:rsidR="001C29A9" w:rsidRPr="001C29A9">
        <w:rPr>
          <w:rFonts w:eastAsia="Times New Roman"/>
          <w:b/>
          <w:lang w:eastAsia="sk-SK"/>
        </w:rPr>
        <w:t xml:space="preserve">,- </w:t>
      </w:r>
      <w:r w:rsidR="001C29A9" w:rsidRPr="001C29A9">
        <w:rPr>
          <w:b/>
          <w:color w:val="auto"/>
        </w:rPr>
        <w:t>€</w:t>
      </w:r>
      <w:r w:rsidR="001C29A9">
        <w:rPr>
          <w:rFonts w:eastAsia="Times New Roman"/>
          <w:lang w:eastAsia="sk-SK"/>
        </w:rPr>
        <w:t>), r</w:t>
      </w:r>
      <w:r w:rsidR="00A6454B" w:rsidRPr="006701C8">
        <w:rPr>
          <w:rFonts w:eastAsia="Times New Roman"/>
          <w:lang w:eastAsia="sk-SK"/>
        </w:rPr>
        <w:t>ozšírenie budovy MŠ LR</w:t>
      </w:r>
      <w:r w:rsidR="001C29A9">
        <w:rPr>
          <w:rFonts w:eastAsia="Times New Roman"/>
          <w:lang w:eastAsia="sk-SK"/>
        </w:rPr>
        <w:t xml:space="preserve"> (</w:t>
      </w:r>
      <w:r w:rsidR="00A6454B" w:rsidRPr="006701C8">
        <w:rPr>
          <w:rFonts w:eastAsia="Times New Roman"/>
          <w:b/>
          <w:lang w:eastAsia="sk-SK"/>
        </w:rPr>
        <w:t>1</w:t>
      </w:r>
      <w:r w:rsidR="001C29A9" w:rsidRPr="001C29A9">
        <w:rPr>
          <w:rFonts w:eastAsia="Times New Roman"/>
          <w:b/>
          <w:lang w:eastAsia="sk-SK"/>
        </w:rPr>
        <w:t xml:space="preserve"> </w:t>
      </w:r>
      <w:r w:rsidR="00A6454B" w:rsidRPr="006701C8">
        <w:rPr>
          <w:rFonts w:eastAsia="Times New Roman"/>
          <w:b/>
          <w:lang w:eastAsia="sk-SK"/>
        </w:rPr>
        <w:t>5000</w:t>
      </w:r>
      <w:r w:rsidR="001C29A9" w:rsidRPr="001C29A9">
        <w:rPr>
          <w:rFonts w:eastAsia="Times New Roman"/>
          <w:b/>
          <w:lang w:eastAsia="sk-SK"/>
        </w:rPr>
        <w:t xml:space="preserve">,- </w:t>
      </w:r>
      <w:r w:rsidR="001C29A9" w:rsidRPr="001C29A9">
        <w:rPr>
          <w:b/>
          <w:color w:val="auto"/>
        </w:rPr>
        <w:t>€</w:t>
      </w:r>
      <w:r w:rsidR="001C29A9">
        <w:rPr>
          <w:rFonts w:eastAsia="Times New Roman"/>
          <w:lang w:eastAsia="sk-SK"/>
        </w:rPr>
        <w:t>), realizácia p</w:t>
      </w:r>
      <w:r w:rsidR="00A6454B" w:rsidRPr="006701C8">
        <w:rPr>
          <w:rFonts w:eastAsia="Times New Roman"/>
          <w:lang w:eastAsia="sk-SK"/>
        </w:rPr>
        <w:t>rístrešk</w:t>
      </w:r>
      <w:r w:rsidR="001C29A9">
        <w:rPr>
          <w:rFonts w:eastAsia="Times New Roman"/>
          <w:lang w:eastAsia="sk-SK"/>
        </w:rPr>
        <w:t>u</w:t>
      </w:r>
      <w:r w:rsidR="00A6454B" w:rsidRPr="006701C8">
        <w:rPr>
          <w:rFonts w:eastAsia="Times New Roman"/>
          <w:lang w:eastAsia="sk-SK"/>
        </w:rPr>
        <w:t xml:space="preserve"> ku kultúrnemu domu Medné</w:t>
      </w:r>
      <w:r w:rsidR="00A6454B" w:rsidRPr="00A6454B">
        <w:rPr>
          <w:rFonts w:eastAsia="Times New Roman"/>
          <w:lang w:eastAsia="sk-SK"/>
        </w:rPr>
        <w:t xml:space="preserve"> </w:t>
      </w:r>
      <w:r w:rsidR="001C29A9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6</w:t>
      </w:r>
      <w:r w:rsidR="001C29A9" w:rsidRPr="001C29A9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000</w:t>
      </w:r>
      <w:r w:rsidR="001C29A9" w:rsidRPr="001C29A9">
        <w:rPr>
          <w:rFonts w:eastAsia="Times New Roman"/>
          <w:b/>
          <w:lang w:eastAsia="sk-SK"/>
        </w:rPr>
        <w:t xml:space="preserve">,- </w:t>
      </w:r>
      <w:r w:rsidR="001C29A9" w:rsidRPr="001C29A9">
        <w:rPr>
          <w:b/>
          <w:color w:val="auto"/>
        </w:rPr>
        <w:t>€</w:t>
      </w:r>
      <w:r w:rsidR="001C29A9">
        <w:rPr>
          <w:rFonts w:eastAsia="Times New Roman"/>
          <w:lang w:eastAsia="sk-SK"/>
        </w:rPr>
        <w:t>), mo</w:t>
      </w:r>
      <w:r w:rsidR="00A6454B" w:rsidRPr="006701C8">
        <w:rPr>
          <w:rFonts w:eastAsia="Times New Roman"/>
          <w:lang w:eastAsia="sk-SK"/>
        </w:rPr>
        <w:t>derniz</w:t>
      </w:r>
      <w:r w:rsidR="001C29A9">
        <w:rPr>
          <w:rFonts w:eastAsia="Times New Roman"/>
          <w:lang w:eastAsia="sk-SK"/>
        </w:rPr>
        <w:t xml:space="preserve">ácia </w:t>
      </w:r>
      <w:r w:rsidR="00A6454B" w:rsidRPr="006701C8">
        <w:rPr>
          <w:rFonts w:eastAsia="Times New Roman"/>
          <w:lang w:eastAsia="sk-SK"/>
        </w:rPr>
        <w:t>zberného dvora LR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-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pred a</w:t>
      </w:r>
      <w:r w:rsidR="001C29A9">
        <w:rPr>
          <w:rFonts w:eastAsia="Times New Roman"/>
          <w:lang w:eastAsia="sk-SK"/>
        </w:rPr>
        <w:t> </w:t>
      </w:r>
      <w:r w:rsidR="00A6454B" w:rsidRPr="006701C8">
        <w:rPr>
          <w:rFonts w:eastAsia="Times New Roman"/>
          <w:lang w:eastAsia="sk-SK"/>
        </w:rPr>
        <w:t>po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realiza</w:t>
      </w:r>
      <w:r w:rsidR="001C29A9">
        <w:rPr>
          <w:rFonts w:eastAsia="Times New Roman"/>
          <w:lang w:eastAsia="sk-SK"/>
        </w:rPr>
        <w:t>č</w:t>
      </w:r>
      <w:r w:rsidR="00A6454B" w:rsidRPr="006701C8">
        <w:rPr>
          <w:rFonts w:eastAsia="Times New Roman"/>
          <w:lang w:eastAsia="sk-SK"/>
        </w:rPr>
        <w:t>né</w:t>
      </w:r>
      <w:r w:rsidR="001C29A9">
        <w:rPr>
          <w:rFonts w:eastAsia="Times New Roman"/>
          <w:lang w:eastAsia="sk-SK"/>
        </w:rPr>
        <w:t xml:space="preserve"> </w:t>
      </w:r>
      <w:r w:rsidR="00A6454B" w:rsidRPr="006701C8">
        <w:rPr>
          <w:rFonts w:eastAsia="Times New Roman"/>
          <w:lang w:eastAsia="sk-SK"/>
        </w:rPr>
        <w:t>fina</w:t>
      </w:r>
      <w:r w:rsidR="001C29A9">
        <w:rPr>
          <w:rFonts w:eastAsia="Times New Roman"/>
          <w:lang w:eastAsia="sk-SK"/>
        </w:rPr>
        <w:t>ncovanie (</w:t>
      </w:r>
      <w:r w:rsidR="00A6454B" w:rsidRPr="006701C8">
        <w:rPr>
          <w:rFonts w:eastAsia="Times New Roman"/>
          <w:b/>
          <w:lang w:eastAsia="sk-SK"/>
        </w:rPr>
        <w:t>2</w:t>
      </w:r>
      <w:r w:rsidR="001C29A9" w:rsidRPr="001C29A9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000</w:t>
      </w:r>
      <w:r w:rsidR="001C29A9" w:rsidRPr="001C29A9">
        <w:rPr>
          <w:rFonts w:eastAsia="Times New Roman"/>
          <w:b/>
          <w:lang w:eastAsia="sk-SK"/>
        </w:rPr>
        <w:t xml:space="preserve">,- </w:t>
      </w:r>
      <w:r w:rsidR="001C29A9" w:rsidRPr="001C29A9">
        <w:rPr>
          <w:b/>
          <w:color w:val="auto"/>
        </w:rPr>
        <w:t>€</w:t>
      </w:r>
      <w:r w:rsidR="001C29A9">
        <w:rPr>
          <w:rFonts w:eastAsia="Times New Roman"/>
          <w:lang w:eastAsia="sk-SK"/>
        </w:rPr>
        <w:t xml:space="preserve">) a vklad </w:t>
      </w:r>
      <w:r w:rsidR="00A6454B" w:rsidRPr="006701C8">
        <w:rPr>
          <w:rFonts w:eastAsia="Times New Roman"/>
          <w:lang w:eastAsia="sk-SK"/>
        </w:rPr>
        <w:t>na kúpu osobného motorového vozidla</w:t>
      </w:r>
      <w:r w:rsidR="00A6454B" w:rsidRPr="00A6454B">
        <w:rPr>
          <w:rFonts w:eastAsia="Times New Roman"/>
          <w:lang w:eastAsia="sk-SK"/>
        </w:rPr>
        <w:t xml:space="preserve"> </w:t>
      </w:r>
      <w:r w:rsidR="001C29A9">
        <w:rPr>
          <w:rFonts w:eastAsia="Times New Roman"/>
          <w:lang w:eastAsia="sk-SK"/>
        </w:rPr>
        <w:t>(</w:t>
      </w:r>
      <w:r w:rsidR="00A6454B" w:rsidRPr="006701C8">
        <w:rPr>
          <w:rFonts w:eastAsia="Times New Roman"/>
          <w:b/>
          <w:lang w:eastAsia="sk-SK"/>
        </w:rPr>
        <w:t>5</w:t>
      </w:r>
      <w:r w:rsidR="001C29A9" w:rsidRPr="001C29A9">
        <w:rPr>
          <w:rFonts w:eastAsia="Times New Roman"/>
          <w:b/>
          <w:lang w:eastAsia="sk-SK"/>
        </w:rPr>
        <w:t> </w:t>
      </w:r>
      <w:r w:rsidR="00A6454B" w:rsidRPr="006701C8">
        <w:rPr>
          <w:rFonts w:eastAsia="Times New Roman"/>
          <w:b/>
          <w:lang w:eastAsia="sk-SK"/>
        </w:rPr>
        <w:t>000</w:t>
      </w:r>
      <w:r w:rsidR="001C29A9" w:rsidRPr="001C29A9">
        <w:rPr>
          <w:rFonts w:eastAsia="Times New Roman"/>
          <w:b/>
          <w:lang w:eastAsia="sk-SK"/>
        </w:rPr>
        <w:t xml:space="preserve">,- </w:t>
      </w:r>
      <w:r w:rsidR="001C29A9" w:rsidRPr="001C29A9">
        <w:rPr>
          <w:b/>
          <w:color w:val="auto"/>
        </w:rPr>
        <w:t>€</w:t>
      </w:r>
      <w:r w:rsidR="001C29A9">
        <w:rPr>
          <w:rFonts w:eastAsia="Times New Roman"/>
          <w:lang w:eastAsia="sk-SK"/>
        </w:rPr>
        <w:t>)</w:t>
      </w:r>
    </w:p>
    <w:p w:rsidR="005E1EB8" w:rsidRPr="007436A4" w:rsidRDefault="005E1EB8" w:rsidP="005E1EB8">
      <w:pPr>
        <w:pStyle w:val="Default"/>
        <w:spacing w:before="120"/>
        <w:ind w:firstLine="708"/>
        <w:jc w:val="both"/>
        <w:rPr>
          <w:color w:val="auto"/>
        </w:rPr>
      </w:pPr>
      <w:r w:rsidRPr="001C29A9">
        <w:rPr>
          <w:b/>
          <w:bCs/>
          <w:color w:val="auto"/>
        </w:rPr>
        <w:t xml:space="preserve">Bežný rozpočet </w:t>
      </w:r>
      <w:r w:rsidRPr="001C29A9">
        <w:rPr>
          <w:color w:val="auto"/>
        </w:rPr>
        <w:t xml:space="preserve">je charakterizovaný príjmami </w:t>
      </w:r>
      <w:r w:rsidRPr="001C29A9">
        <w:rPr>
          <w:b/>
          <w:color w:val="auto"/>
        </w:rPr>
        <w:t>2</w:t>
      </w:r>
      <w:r w:rsidR="001C29A9" w:rsidRPr="001C29A9">
        <w:rPr>
          <w:b/>
          <w:color w:val="auto"/>
        </w:rPr>
        <w:t> 465 399</w:t>
      </w:r>
      <w:r w:rsidRPr="001C29A9">
        <w:rPr>
          <w:b/>
          <w:color w:val="auto"/>
        </w:rPr>
        <w:t>,- €</w:t>
      </w:r>
      <w:r w:rsidRPr="001C29A9">
        <w:rPr>
          <w:color w:val="auto"/>
        </w:rPr>
        <w:t xml:space="preserve"> a výdavkami v celkovej výške </w:t>
      </w:r>
      <w:r w:rsidR="001C29A9" w:rsidRPr="001C29A9">
        <w:rPr>
          <w:b/>
          <w:color w:val="auto"/>
        </w:rPr>
        <w:t>2 203 657</w:t>
      </w:r>
      <w:r w:rsidRPr="001C29A9">
        <w:rPr>
          <w:b/>
          <w:color w:val="auto"/>
        </w:rPr>
        <w:t>,- €</w:t>
      </w:r>
      <w:r w:rsidRPr="001C29A9">
        <w:rPr>
          <w:color w:val="auto"/>
        </w:rPr>
        <w:t>, z ktorých výška výdavkov pre rozpočtové organizácie obce je</w:t>
      </w:r>
      <w:r w:rsidRPr="00125E3E">
        <w:rPr>
          <w:color w:val="auto"/>
        </w:rPr>
        <w:t xml:space="preserve"> </w:t>
      </w:r>
      <w:r w:rsidRPr="00125E3E">
        <w:rPr>
          <w:b/>
          <w:color w:val="auto"/>
        </w:rPr>
        <w:t>9</w:t>
      </w:r>
      <w:r w:rsidR="00125E3E" w:rsidRPr="00125E3E">
        <w:rPr>
          <w:b/>
          <w:color w:val="auto"/>
        </w:rPr>
        <w:t>84</w:t>
      </w:r>
      <w:r w:rsidRPr="00125E3E">
        <w:rPr>
          <w:b/>
          <w:color w:val="auto"/>
        </w:rPr>
        <w:t xml:space="preserve"> </w:t>
      </w:r>
      <w:r w:rsidR="00125E3E" w:rsidRPr="00125E3E">
        <w:rPr>
          <w:b/>
          <w:color w:val="auto"/>
        </w:rPr>
        <w:t>600</w:t>
      </w:r>
      <w:r w:rsidRPr="00125E3E">
        <w:rPr>
          <w:b/>
          <w:color w:val="auto"/>
        </w:rPr>
        <w:t>,- €</w:t>
      </w:r>
      <w:r w:rsidRPr="00125E3E">
        <w:rPr>
          <w:color w:val="auto"/>
        </w:rPr>
        <w:t xml:space="preserve"> a výška ostatných bežných výdavkov obce </w:t>
      </w:r>
      <w:r w:rsidRPr="00125E3E">
        <w:rPr>
          <w:b/>
          <w:color w:val="auto"/>
        </w:rPr>
        <w:t>1</w:t>
      </w:r>
      <w:r w:rsidR="00125E3E" w:rsidRPr="00125E3E">
        <w:rPr>
          <w:b/>
          <w:color w:val="auto"/>
        </w:rPr>
        <w:t> 219 057</w:t>
      </w:r>
      <w:r w:rsidRPr="00125E3E">
        <w:rPr>
          <w:b/>
          <w:color w:val="auto"/>
        </w:rPr>
        <w:t>,- €</w:t>
      </w:r>
      <w:r w:rsidRPr="00125E3E">
        <w:rPr>
          <w:color w:val="auto"/>
        </w:rPr>
        <w:t xml:space="preserve">. Bežný rozpočet je </w:t>
      </w:r>
      <w:r w:rsidRPr="007436A4">
        <w:rPr>
          <w:color w:val="auto"/>
        </w:rPr>
        <w:t xml:space="preserve">rozpočtom prebytkovým vo výške </w:t>
      </w:r>
      <w:r w:rsidR="00125E3E" w:rsidRPr="00125E3E">
        <w:rPr>
          <w:b/>
          <w:color w:val="auto"/>
        </w:rPr>
        <w:t>261 742</w:t>
      </w:r>
      <w:r w:rsidRPr="00125E3E">
        <w:rPr>
          <w:b/>
          <w:color w:val="auto"/>
        </w:rPr>
        <w:t>,- €</w:t>
      </w:r>
      <w:r w:rsidRPr="007436A4">
        <w:rPr>
          <w:color w:val="auto"/>
        </w:rPr>
        <w:t xml:space="preserve">. </w:t>
      </w:r>
    </w:p>
    <w:p w:rsidR="005E1EB8" w:rsidRPr="00601D26" w:rsidRDefault="005E1EB8" w:rsidP="00125E3E">
      <w:pPr>
        <w:pStyle w:val="Default"/>
        <w:spacing w:before="120"/>
        <w:ind w:firstLine="708"/>
        <w:jc w:val="both"/>
        <w:rPr>
          <w:color w:val="auto"/>
        </w:rPr>
      </w:pPr>
      <w:r w:rsidRPr="00601D26">
        <w:rPr>
          <w:b/>
          <w:bCs/>
          <w:color w:val="auto"/>
        </w:rPr>
        <w:t xml:space="preserve">Bežné príjmy </w:t>
      </w:r>
      <w:r w:rsidRPr="00601D26">
        <w:rPr>
          <w:color w:val="auto"/>
        </w:rPr>
        <w:t>sa odvíjajú z daňových príjmov (</w:t>
      </w:r>
      <w:r w:rsidRPr="00601D26">
        <w:rPr>
          <w:b/>
          <w:color w:val="auto"/>
        </w:rPr>
        <w:t xml:space="preserve">1 </w:t>
      </w:r>
      <w:r w:rsidR="007001F5" w:rsidRPr="00601D26">
        <w:rPr>
          <w:b/>
          <w:color w:val="auto"/>
        </w:rPr>
        <w:t>548</w:t>
      </w:r>
      <w:r w:rsidRPr="00601D26">
        <w:rPr>
          <w:b/>
          <w:color w:val="auto"/>
        </w:rPr>
        <w:t xml:space="preserve"> </w:t>
      </w:r>
      <w:r w:rsidR="007001F5" w:rsidRPr="00601D26">
        <w:rPr>
          <w:b/>
          <w:color w:val="auto"/>
        </w:rPr>
        <w:t>989</w:t>
      </w:r>
      <w:r w:rsidRPr="00601D26">
        <w:rPr>
          <w:b/>
          <w:color w:val="auto"/>
        </w:rPr>
        <w:t>,- €</w:t>
      </w:r>
      <w:r w:rsidRPr="00601D26">
        <w:rPr>
          <w:color w:val="auto"/>
        </w:rPr>
        <w:t>), nedaňových príjmov (</w:t>
      </w:r>
      <w:r w:rsidRPr="00601D26">
        <w:rPr>
          <w:b/>
          <w:color w:val="auto"/>
        </w:rPr>
        <w:t>19</w:t>
      </w:r>
      <w:r w:rsidR="00601D26" w:rsidRPr="00601D26">
        <w:rPr>
          <w:b/>
          <w:color w:val="auto"/>
        </w:rPr>
        <w:t>1</w:t>
      </w:r>
      <w:r w:rsidRPr="00601D26">
        <w:rPr>
          <w:b/>
          <w:color w:val="auto"/>
        </w:rPr>
        <w:t xml:space="preserve"> </w:t>
      </w:r>
      <w:r w:rsidR="007001F5" w:rsidRPr="00601D26">
        <w:rPr>
          <w:b/>
          <w:color w:val="auto"/>
        </w:rPr>
        <w:t>8</w:t>
      </w:r>
      <w:r w:rsidR="00601D26" w:rsidRPr="00601D26">
        <w:rPr>
          <w:b/>
          <w:color w:val="auto"/>
        </w:rPr>
        <w:t>18</w:t>
      </w:r>
      <w:r w:rsidRPr="00601D26">
        <w:rPr>
          <w:b/>
          <w:color w:val="auto"/>
        </w:rPr>
        <w:t>,-</w:t>
      </w:r>
      <w:r w:rsidRPr="00601D26">
        <w:rPr>
          <w:color w:val="auto"/>
        </w:rPr>
        <w:t xml:space="preserve"> </w:t>
      </w:r>
      <w:r w:rsidRPr="00601D26">
        <w:rPr>
          <w:b/>
          <w:color w:val="auto"/>
        </w:rPr>
        <w:t>€</w:t>
      </w:r>
      <w:r w:rsidRPr="00601D26">
        <w:rPr>
          <w:color w:val="auto"/>
        </w:rPr>
        <w:t>), grantov a transferov (</w:t>
      </w:r>
      <w:r w:rsidR="00601D26" w:rsidRPr="00601D26">
        <w:rPr>
          <w:b/>
          <w:color w:val="auto"/>
        </w:rPr>
        <w:t>724 592</w:t>
      </w:r>
      <w:r w:rsidRPr="00601D26">
        <w:rPr>
          <w:b/>
          <w:color w:val="auto"/>
        </w:rPr>
        <w:t>,- €</w:t>
      </w:r>
      <w:r w:rsidRPr="00601D26">
        <w:rPr>
          <w:color w:val="auto"/>
        </w:rPr>
        <w:t xml:space="preserve">), vrátane vlastných príjmov škôl. Čo sa týka </w:t>
      </w:r>
      <w:r w:rsidRPr="00601D26">
        <w:rPr>
          <w:b/>
          <w:bCs/>
          <w:color w:val="auto"/>
        </w:rPr>
        <w:t>výdavkovej časti návrhu bežného rozpočtu</w:t>
      </w:r>
      <w:r w:rsidR="00125E3E" w:rsidRPr="00601D26">
        <w:rPr>
          <w:color w:val="auto"/>
        </w:rPr>
        <w:t xml:space="preserve">, ten bol zostavený na základe </w:t>
      </w:r>
      <w:r w:rsidRPr="00601D26">
        <w:rPr>
          <w:color w:val="auto"/>
        </w:rPr>
        <w:t xml:space="preserve">zaužívanej empírie z minulých rokov, to znamená, že rešpektuje jednak efektívne financovanie škôl a školských zariadení a jednak komplexné fungovanie obecného úradu a obce ako takej vo všetkých rovinách, či už z hľadiska rozvrhu funkčnej alebo ekonomickej klasifikácie, mzdami zamestnancov počnúc a výdavkami na ich cestovné končiac. </w:t>
      </w:r>
    </w:p>
    <w:p w:rsidR="008251FA" w:rsidRPr="008251FA" w:rsidRDefault="005E1EB8" w:rsidP="008251FA">
      <w:pPr>
        <w:pStyle w:val="Default"/>
        <w:spacing w:before="120"/>
        <w:ind w:firstLine="708"/>
        <w:jc w:val="both"/>
        <w:rPr>
          <w:color w:val="FF0000"/>
        </w:rPr>
      </w:pPr>
      <w:r w:rsidRPr="00601D26">
        <w:rPr>
          <w:color w:val="auto"/>
        </w:rPr>
        <w:t xml:space="preserve">Okrem kapitálového a bežného rozpočtu, súčasťou rozpočtu obce sú </w:t>
      </w:r>
      <w:r w:rsidRPr="00601D26">
        <w:rPr>
          <w:b/>
          <w:bCs/>
          <w:color w:val="auto"/>
        </w:rPr>
        <w:t>finančné operácie</w:t>
      </w:r>
      <w:r w:rsidRPr="00601D26">
        <w:rPr>
          <w:color w:val="auto"/>
        </w:rPr>
        <w:t>, ktorými sa vykonávajú prevody prostriedkov z peňažných fondov obce a realizujú sa návratné zdroje financovania a ich splácanie a pôžičky, či návratné finančné výpomoci poskytnuté z rozpočtu obce</w:t>
      </w:r>
      <w:r w:rsidRPr="008251FA">
        <w:rPr>
          <w:color w:val="auto"/>
        </w:rPr>
        <w:t xml:space="preserve">. Finančné operácie tvoria schodok vo výške  </w:t>
      </w:r>
      <w:r w:rsidRPr="008251FA">
        <w:rPr>
          <w:b/>
          <w:color w:val="auto"/>
        </w:rPr>
        <w:t xml:space="preserve">- 14 </w:t>
      </w:r>
      <w:r w:rsidR="009C3538" w:rsidRPr="008251FA">
        <w:rPr>
          <w:b/>
          <w:color w:val="auto"/>
        </w:rPr>
        <w:t>967</w:t>
      </w:r>
      <w:r w:rsidRPr="008251FA">
        <w:rPr>
          <w:b/>
          <w:color w:val="auto"/>
        </w:rPr>
        <w:t xml:space="preserve">,- </w:t>
      </w:r>
      <w:r w:rsidRPr="008251FA">
        <w:rPr>
          <w:color w:val="auto"/>
        </w:rPr>
        <w:t xml:space="preserve">€. </w:t>
      </w:r>
      <w:r w:rsidRPr="008251FA">
        <w:rPr>
          <w:b/>
          <w:color w:val="auto"/>
        </w:rPr>
        <w:t>Príjmy finančných operácii</w:t>
      </w:r>
      <w:r w:rsidRPr="008251FA">
        <w:rPr>
          <w:color w:val="auto"/>
        </w:rPr>
        <w:t xml:space="preserve"> v rozpočte pre rok 201</w:t>
      </w:r>
      <w:r w:rsidR="009C3538" w:rsidRPr="008251FA">
        <w:rPr>
          <w:color w:val="auto"/>
        </w:rPr>
        <w:t>7</w:t>
      </w:r>
      <w:r w:rsidRPr="008251FA">
        <w:rPr>
          <w:color w:val="auto"/>
        </w:rPr>
        <w:t xml:space="preserve"> figurujú</w:t>
      </w:r>
      <w:r w:rsidR="009C3538" w:rsidRPr="008251FA">
        <w:rPr>
          <w:color w:val="auto"/>
        </w:rPr>
        <w:t xml:space="preserve"> vo výške </w:t>
      </w:r>
      <w:r w:rsidR="009C3538" w:rsidRPr="008251FA">
        <w:rPr>
          <w:b/>
          <w:color w:val="auto"/>
        </w:rPr>
        <w:t xml:space="preserve">95 000,- </w:t>
      </w:r>
      <w:r w:rsidR="009C3538" w:rsidRPr="008251FA">
        <w:rPr>
          <w:b/>
          <w:color w:val="auto"/>
        </w:rPr>
        <w:t>€</w:t>
      </w:r>
      <w:r w:rsidR="000C40EA" w:rsidRPr="008251FA">
        <w:rPr>
          <w:b/>
          <w:color w:val="auto"/>
        </w:rPr>
        <w:t xml:space="preserve"> </w:t>
      </w:r>
      <w:r w:rsidR="000C40EA" w:rsidRPr="008251FA">
        <w:rPr>
          <w:color w:val="auto"/>
        </w:rPr>
        <w:t>(</w:t>
      </w:r>
      <w:r w:rsidR="008251FA" w:rsidRPr="008251FA">
        <w:rPr>
          <w:color w:val="auto"/>
        </w:rPr>
        <w:t xml:space="preserve">podieľať sa na nich bude </w:t>
      </w:r>
      <w:proofErr w:type="spellStart"/>
      <w:r w:rsidR="000C40EA" w:rsidRPr="000C40EA">
        <w:rPr>
          <w:rFonts w:eastAsia="Times New Roman"/>
          <w:lang w:eastAsia="sk-SK"/>
        </w:rPr>
        <w:t>Ledrov</w:t>
      </w:r>
      <w:proofErr w:type="spellEnd"/>
      <w:r w:rsidR="000C40EA" w:rsidRPr="000C40EA">
        <w:rPr>
          <w:rFonts w:eastAsia="Times New Roman"/>
          <w:lang w:eastAsia="sk-SK"/>
        </w:rPr>
        <w:t xml:space="preserve"> </w:t>
      </w:r>
      <w:proofErr w:type="spellStart"/>
      <w:r w:rsidR="000C40EA" w:rsidRPr="000C40EA">
        <w:rPr>
          <w:rFonts w:eastAsia="Times New Roman"/>
          <w:lang w:eastAsia="sk-SK"/>
        </w:rPr>
        <w:t>s</w:t>
      </w:r>
      <w:r w:rsidR="000C40EA">
        <w:rPr>
          <w:rFonts w:eastAsia="Times New Roman"/>
          <w:lang w:eastAsia="sk-SK"/>
        </w:rPr>
        <w:t>.</w:t>
      </w:r>
      <w:r w:rsidR="000C40EA" w:rsidRPr="000C40EA">
        <w:rPr>
          <w:rFonts w:eastAsia="Times New Roman"/>
          <w:lang w:eastAsia="sk-SK"/>
        </w:rPr>
        <w:t>r</w:t>
      </w:r>
      <w:r w:rsidR="000C40EA">
        <w:rPr>
          <w:rFonts w:eastAsia="Times New Roman"/>
          <w:lang w:eastAsia="sk-SK"/>
        </w:rPr>
        <w:t>.</w:t>
      </w:r>
      <w:r w:rsidR="000C40EA" w:rsidRPr="000C40EA">
        <w:rPr>
          <w:rFonts w:eastAsia="Times New Roman"/>
          <w:lang w:eastAsia="sk-SK"/>
        </w:rPr>
        <w:t>o</w:t>
      </w:r>
      <w:proofErr w:type="spellEnd"/>
      <w:r w:rsidR="000C40EA" w:rsidRPr="000C40EA">
        <w:rPr>
          <w:rFonts w:eastAsia="Times New Roman"/>
          <w:lang w:eastAsia="sk-SK"/>
        </w:rPr>
        <w:t>. LR</w:t>
      </w:r>
      <w:r w:rsidR="000C40EA">
        <w:rPr>
          <w:rFonts w:eastAsia="Times New Roman"/>
          <w:lang w:eastAsia="sk-SK"/>
        </w:rPr>
        <w:t xml:space="preserve"> </w:t>
      </w:r>
      <w:r w:rsidR="000C40EA" w:rsidRPr="000C40EA">
        <w:rPr>
          <w:rFonts w:eastAsia="Times New Roman"/>
          <w:lang w:eastAsia="sk-SK"/>
        </w:rPr>
        <w:t>splátk</w:t>
      </w:r>
      <w:r w:rsidR="008251FA">
        <w:rPr>
          <w:rFonts w:eastAsia="Times New Roman"/>
          <w:lang w:eastAsia="sk-SK"/>
        </w:rPr>
        <w:t>ou</w:t>
      </w:r>
      <w:r w:rsidR="000C40EA" w:rsidRPr="000C40EA">
        <w:rPr>
          <w:rFonts w:eastAsia="Times New Roman"/>
          <w:lang w:eastAsia="sk-SK"/>
        </w:rPr>
        <w:t xml:space="preserve"> návratnej pôžičky z</w:t>
      </w:r>
      <w:r w:rsidR="000C40EA">
        <w:rPr>
          <w:rFonts w:eastAsia="Times New Roman"/>
          <w:lang w:eastAsia="sk-SK"/>
        </w:rPr>
        <w:t> </w:t>
      </w:r>
      <w:r w:rsidR="000C40EA" w:rsidRPr="000C40EA">
        <w:rPr>
          <w:rFonts w:eastAsia="Times New Roman"/>
          <w:lang w:eastAsia="sk-SK"/>
        </w:rPr>
        <w:t>rozp</w:t>
      </w:r>
      <w:r w:rsidR="000C40EA">
        <w:rPr>
          <w:rFonts w:eastAsia="Times New Roman"/>
          <w:lang w:eastAsia="sk-SK"/>
        </w:rPr>
        <w:t xml:space="preserve">očtu obce vo výške 25 000,- </w:t>
      </w:r>
      <w:r w:rsidR="000C40EA" w:rsidRPr="000C40EA">
        <w:rPr>
          <w:color w:val="auto"/>
        </w:rPr>
        <w:t>€</w:t>
      </w:r>
      <w:r w:rsidR="000C40EA">
        <w:rPr>
          <w:b/>
          <w:color w:val="auto"/>
        </w:rPr>
        <w:t xml:space="preserve"> </w:t>
      </w:r>
      <w:r w:rsidR="000C40EA">
        <w:rPr>
          <w:rFonts w:eastAsia="Times New Roman"/>
          <w:lang w:eastAsia="sk-SK"/>
        </w:rPr>
        <w:t>a b</w:t>
      </w:r>
      <w:r w:rsidR="000C40EA" w:rsidRPr="000C40EA">
        <w:rPr>
          <w:rFonts w:eastAsia="Times New Roman"/>
          <w:lang w:eastAsia="sk-SK"/>
        </w:rPr>
        <w:t>ankový úver</w:t>
      </w:r>
      <w:r w:rsidR="000C40EA">
        <w:rPr>
          <w:rFonts w:eastAsia="Times New Roman"/>
          <w:lang w:eastAsia="sk-SK"/>
        </w:rPr>
        <w:t xml:space="preserve"> </w:t>
      </w:r>
      <w:r w:rsidR="000C40EA" w:rsidRPr="000C40EA">
        <w:rPr>
          <w:rFonts w:eastAsia="Times New Roman"/>
          <w:lang w:eastAsia="sk-SK"/>
        </w:rPr>
        <w:t xml:space="preserve">na </w:t>
      </w:r>
      <w:r w:rsidR="000C40EA">
        <w:rPr>
          <w:rFonts w:eastAsia="Times New Roman"/>
          <w:lang w:eastAsia="sk-SK"/>
        </w:rPr>
        <w:t xml:space="preserve">spoluúčasť a </w:t>
      </w:r>
      <w:r w:rsidR="000C40EA" w:rsidRPr="000C40EA">
        <w:rPr>
          <w:rFonts w:eastAsia="Times New Roman"/>
          <w:lang w:eastAsia="sk-SK"/>
        </w:rPr>
        <w:t>kapit</w:t>
      </w:r>
      <w:r w:rsidR="000C40EA">
        <w:rPr>
          <w:rFonts w:eastAsia="Times New Roman"/>
          <w:lang w:eastAsia="sk-SK"/>
        </w:rPr>
        <w:t xml:space="preserve">álové </w:t>
      </w:r>
      <w:r w:rsidR="000C40EA" w:rsidRPr="000C40EA">
        <w:rPr>
          <w:rFonts w:eastAsia="Times New Roman"/>
          <w:lang w:eastAsia="sk-SK"/>
        </w:rPr>
        <w:t>výdavky</w:t>
      </w:r>
      <w:r w:rsidR="000C40EA">
        <w:rPr>
          <w:rFonts w:eastAsia="Times New Roman"/>
          <w:lang w:eastAsia="sk-SK"/>
        </w:rPr>
        <w:t xml:space="preserve"> projektov </w:t>
      </w:r>
      <w:r w:rsidR="000C40EA" w:rsidRPr="000C40EA">
        <w:rPr>
          <w:rFonts w:eastAsia="Times New Roman"/>
          <w:lang w:eastAsia="sk-SK"/>
        </w:rPr>
        <w:t>Zber</w:t>
      </w:r>
      <w:r w:rsidR="000C40EA">
        <w:rPr>
          <w:rFonts w:eastAsia="Times New Roman"/>
          <w:lang w:eastAsia="sk-SK"/>
        </w:rPr>
        <w:t>ný dvor a </w:t>
      </w:r>
      <w:r w:rsidR="000C40EA" w:rsidRPr="000C40EA">
        <w:rPr>
          <w:rFonts w:eastAsia="Times New Roman"/>
          <w:lang w:eastAsia="sk-SK"/>
        </w:rPr>
        <w:t>Rek</w:t>
      </w:r>
      <w:r w:rsidR="000C40EA">
        <w:rPr>
          <w:rFonts w:eastAsia="Times New Roman"/>
          <w:lang w:eastAsia="sk-SK"/>
        </w:rPr>
        <w:t>onštrukcia MŠ vo výške 70</w:t>
      </w:r>
      <w:r w:rsidR="000C40EA">
        <w:rPr>
          <w:rFonts w:eastAsia="Times New Roman"/>
          <w:lang w:eastAsia="sk-SK"/>
        </w:rPr>
        <w:t xml:space="preserve"> 000,- </w:t>
      </w:r>
      <w:r w:rsidR="000C40EA" w:rsidRPr="000C40EA">
        <w:rPr>
          <w:color w:val="auto"/>
        </w:rPr>
        <w:t>€</w:t>
      </w:r>
      <w:r w:rsidR="000C40EA">
        <w:rPr>
          <w:rFonts w:eastAsia="Times New Roman"/>
          <w:lang w:eastAsia="sk-SK"/>
        </w:rPr>
        <w:t>).</w:t>
      </w:r>
      <w:r w:rsidRPr="009C3538">
        <w:rPr>
          <w:color w:val="auto"/>
        </w:rPr>
        <w:t xml:space="preserve"> </w:t>
      </w:r>
      <w:r w:rsidRPr="009C3538">
        <w:rPr>
          <w:b/>
          <w:color w:val="auto"/>
        </w:rPr>
        <w:t>Výdavky finančných operácií</w:t>
      </w:r>
      <w:r w:rsidRPr="009C3538">
        <w:rPr>
          <w:color w:val="auto"/>
        </w:rPr>
        <w:t xml:space="preserve"> – financované z prebytku bežného rozpočtu – budú </w:t>
      </w:r>
      <w:r w:rsidRPr="009C3538">
        <w:rPr>
          <w:b/>
          <w:color w:val="auto"/>
        </w:rPr>
        <w:t>1</w:t>
      </w:r>
      <w:r w:rsidR="009C3538" w:rsidRPr="009C3538">
        <w:rPr>
          <w:b/>
          <w:color w:val="auto"/>
        </w:rPr>
        <w:t>09</w:t>
      </w:r>
      <w:r w:rsidRPr="009C3538">
        <w:rPr>
          <w:b/>
          <w:color w:val="auto"/>
        </w:rPr>
        <w:t xml:space="preserve"> </w:t>
      </w:r>
      <w:r w:rsidR="009C3538" w:rsidRPr="009C3538">
        <w:rPr>
          <w:b/>
          <w:color w:val="auto"/>
        </w:rPr>
        <w:t>967</w:t>
      </w:r>
      <w:r w:rsidRPr="009C3538">
        <w:rPr>
          <w:b/>
          <w:color w:val="auto"/>
        </w:rPr>
        <w:t>,- €</w:t>
      </w:r>
      <w:r w:rsidRPr="009C3538">
        <w:rPr>
          <w:color w:val="auto"/>
        </w:rPr>
        <w:t xml:space="preserve"> a budú v celom svojom objeme tvorené transakciou verejného dlhu </w:t>
      </w:r>
      <w:r w:rsidRPr="00390125">
        <w:rPr>
          <w:color w:val="auto"/>
        </w:rPr>
        <w:t>(</w:t>
      </w:r>
      <w:r w:rsidR="008251FA" w:rsidRPr="00936C44">
        <w:rPr>
          <w:rFonts w:eastAsia="Times New Roman"/>
          <w:lang w:eastAsia="sk-SK"/>
        </w:rPr>
        <w:t>Splátka istiny z úveru na 20 b.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j.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I.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etapa č.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248</w:t>
      </w:r>
      <w:r w:rsidR="008251FA">
        <w:rPr>
          <w:rFonts w:eastAsia="Times New Roman"/>
          <w:lang w:eastAsia="sk-SK"/>
        </w:rPr>
        <w:t xml:space="preserve"> - </w:t>
      </w:r>
      <w:r w:rsidR="008251FA" w:rsidRPr="00936C44">
        <w:rPr>
          <w:rFonts w:eastAsia="Times New Roman"/>
          <w:lang w:eastAsia="sk-SK"/>
        </w:rPr>
        <w:t>ŠFRB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-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splátka istiny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6</w:t>
      </w:r>
      <w:r w:rsidR="008251FA" w:rsidRPr="008251FA">
        <w:rPr>
          <w:rFonts w:eastAsia="Times New Roman"/>
          <w:lang w:eastAsia="sk-SK"/>
        </w:rPr>
        <w:t> </w:t>
      </w:r>
      <w:r w:rsidR="008251FA" w:rsidRPr="00936C44">
        <w:rPr>
          <w:rFonts w:eastAsia="Times New Roman"/>
          <w:lang w:eastAsia="sk-SK"/>
        </w:rPr>
        <w:t>812</w:t>
      </w:r>
      <w:r w:rsidR="008251FA" w:rsidRPr="008251FA">
        <w:rPr>
          <w:rFonts w:eastAsia="Times New Roman"/>
          <w:lang w:eastAsia="sk-SK"/>
        </w:rPr>
        <w:t>,- €</w:t>
      </w:r>
      <w:r w:rsidR="008251FA">
        <w:rPr>
          <w:rFonts w:eastAsia="Times New Roman"/>
          <w:lang w:eastAsia="sk-SK"/>
        </w:rPr>
        <w:t>, s</w:t>
      </w:r>
      <w:r w:rsidR="008251FA" w:rsidRPr="00936C44">
        <w:rPr>
          <w:rFonts w:eastAsia="Times New Roman"/>
          <w:lang w:eastAsia="sk-SK"/>
        </w:rPr>
        <w:t>plátka úveru ŠFRB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-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výstavba OS 20 b</w:t>
      </w:r>
      <w:r w:rsidR="008251FA">
        <w:rPr>
          <w:rFonts w:eastAsia="Times New Roman"/>
          <w:lang w:eastAsia="sk-SK"/>
        </w:rPr>
        <w:t xml:space="preserve">. </w:t>
      </w:r>
      <w:r w:rsidR="008251FA" w:rsidRPr="00936C44">
        <w:rPr>
          <w:rFonts w:eastAsia="Times New Roman"/>
          <w:lang w:eastAsia="sk-SK"/>
        </w:rPr>
        <w:t>j.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II.</w:t>
      </w:r>
      <w:r w:rsidR="008251FA">
        <w:rPr>
          <w:rFonts w:eastAsia="Times New Roman"/>
          <w:lang w:eastAsia="sk-SK"/>
        </w:rPr>
        <w:t xml:space="preserve"> e</w:t>
      </w:r>
      <w:r w:rsidR="008251FA" w:rsidRPr="00936C44">
        <w:rPr>
          <w:rFonts w:eastAsia="Times New Roman"/>
          <w:lang w:eastAsia="sk-SK"/>
        </w:rPr>
        <w:t>t</w:t>
      </w:r>
      <w:r w:rsidR="008251FA">
        <w:rPr>
          <w:rFonts w:eastAsia="Times New Roman"/>
          <w:lang w:eastAsia="sk-SK"/>
        </w:rPr>
        <w:t xml:space="preserve">apa </w:t>
      </w:r>
      <w:r w:rsidR="008251FA" w:rsidRPr="00936C44">
        <w:rPr>
          <w:rFonts w:eastAsia="Times New Roman"/>
          <w:lang w:eastAsia="sk-SK"/>
        </w:rPr>
        <w:t>TV č.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247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-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istina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18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455</w:t>
      </w:r>
      <w:r w:rsidR="008251FA" w:rsidRPr="008251FA">
        <w:rPr>
          <w:rFonts w:eastAsia="Times New Roman"/>
          <w:lang w:eastAsia="sk-SK"/>
        </w:rPr>
        <w:t>,- €</w:t>
      </w:r>
      <w:r w:rsidR="008251FA">
        <w:rPr>
          <w:rFonts w:eastAsia="Times New Roman"/>
          <w:lang w:eastAsia="sk-SK"/>
        </w:rPr>
        <w:t>, s</w:t>
      </w:r>
      <w:r w:rsidR="008251FA" w:rsidRPr="00936C44">
        <w:rPr>
          <w:rFonts w:eastAsia="Times New Roman"/>
          <w:lang w:eastAsia="sk-SK"/>
        </w:rPr>
        <w:t xml:space="preserve">plátka istiny </w:t>
      </w:r>
      <w:r w:rsidR="008251FA">
        <w:rPr>
          <w:rFonts w:eastAsia="Times New Roman"/>
          <w:lang w:eastAsia="sk-SK"/>
        </w:rPr>
        <w:t>–</w:t>
      </w:r>
      <w:r w:rsidR="008251FA" w:rsidRPr="00936C44">
        <w:rPr>
          <w:rFonts w:eastAsia="Times New Roman"/>
          <w:lang w:eastAsia="sk-SK"/>
        </w:rPr>
        <w:t xml:space="preserve"> Dexia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-</w:t>
      </w:r>
      <w:r w:rsidR="008251FA">
        <w:rPr>
          <w:rFonts w:eastAsia="Times New Roman"/>
          <w:lang w:eastAsia="sk-SK"/>
        </w:rPr>
        <w:t xml:space="preserve"> k</w:t>
      </w:r>
      <w:r w:rsidR="008251FA" w:rsidRPr="00936C44">
        <w:rPr>
          <w:rFonts w:eastAsia="Times New Roman"/>
          <w:lang w:eastAsia="sk-SK"/>
        </w:rPr>
        <w:t>omun</w:t>
      </w:r>
      <w:r w:rsidR="008251FA">
        <w:rPr>
          <w:rFonts w:eastAsia="Times New Roman"/>
          <w:lang w:eastAsia="sk-SK"/>
        </w:rPr>
        <w:t>á</w:t>
      </w:r>
      <w:r w:rsidR="008251FA" w:rsidRPr="00936C44">
        <w:rPr>
          <w:rFonts w:eastAsia="Times New Roman"/>
          <w:lang w:eastAsia="sk-SK"/>
        </w:rPr>
        <w:t>l</w:t>
      </w:r>
      <w:r w:rsidR="008251FA">
        <w:rPr>
          <w:rFonts w:eastAsia="Times New Roman"/>
          <w:lang w:eastAsia="sk-SK"/>
        </w:rPr>
        <w:t>ny</w:t>
      </w:r>
      <w:r w:rsidR="008251FA" w:rsidRPr="00936C44">
        <w:rPr>
          <w:rFonts w:eastAsia="Times New Roman"/>
          <w:lang w:eastAsia="sk-SK"/>
        </w:rPr>
        <w:t xml:space="preserve"> univerzálny úver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30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000</w:t>
      </w:r>
      <w:r w:rsidR="008251FA" w:rsidRPr="008251FA">
        <w:rPr>
          <w:rFonts w:eastAsia="Times New Roman"/>
          <w:lang w:eastAsia="sk-SK"/>
        </w:rPr>
        <w:t>,- €</w:t>
      </w:r>
      <w:r w:rsidR="008251FA">
        <w:rPr>
          <w:rFonts w:eastAsia="Times New Roman"/>
          <w:lang w:eastAsia="sk-SK"/>
        </w:rPr>
        <w:t xml:space="preserve"> a t</w:t>
      </w:r>
      <w:r w:rsidR="008251FA" w:rsidRPr="00936C44">
        <w:rPr>
          <w:rFonts w:eastAsia="Times New Roman"/>
          <w:lang w:eastAsia="sk-SK"/>
        </w:rPr>
        <w:t>erminovaný úver</w:t>
      </w:r>
      <w:r w:rsidR="008251FA">
        <w:rPr>
          <w:rFonts w:eastAsia="Times New Roman"/>
          <w:lang w:eastAsia="sk-SK"/>
        </w:rPr>
        <w:t xml:space="preserve"> – </w:t>
      </w:r>
      <w:r w:rsidR="008251FA" w:rsidRPr="00936C44">
        <w:rPr>
          <w:rFonts w:eastAsia="Times New Roman"/>
          <w:lang w:eastAsia="sk-SK"/>
        </w:rPr>
        <w:t>refinancovaný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-</w:t>
      </w:r>
      <w:r w:rsid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splátka istiny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54</w:t>
      </w:r>
      <w:r w:rsidR="008251FA" w:rsidRPr="008251FA">
        <w:rPr>
          <w:rFonts w:eastAsia="Times New Roman"/>
          <w:lang w:eastAsia="sk-SK"/>
        </w:rPr>
        <w:t xml:space="preserve"> </w:t>
      </w:r>
      <w:r w:rsidR="008251FA" w:rsidRPr="00936C44">
        <w:rPr>
          <w:rFonts w:eastAsia="Times New Roman"/>
          <w:lang w:eastAsia="sk-SK"/>
        </w:rPr>
        <w:t>700</w:t>
      </w:r>
      <w:r w:rsidR="008251FA" w:rsidRPr="008251FA">
        <w:rPr>
          <w:rFonts w:eastAsia="Times New Roman"/>
          <w:lang w:eastAsia="sk-SK"/>
        </w:rPr>
        <w:t>,- €</w:t>
      </w:r>
      <w:r w:rsidR="008251FA">
        <w:rPr>
          <w:rFonts w:eastAsia="Times New Roman"/>
          <w:lang w:eastAsia="sk-SK"/>
        </w:rPr>
        <w:t>).</w:t>
      </w:r>
    </w:p>
    <w:p w:rsidR="007E099C" w:rsidRPr="0040663D" w:rsidRDefault="007E099C" w:rsidP="00FF3F61">
      <w:pPr>
        <w:pStyle w:val="Default"/>
        <w:spacing w:before="120"/>
        <w:ind w:firstLine="708"/>
        <w:jc w:val="both"/>
        <w:rPr>
          <w:color w:val="FF0000"/>
        </w:rPr>
      </w:pPr>
    </w:p>
    <w:p w:rsidR="00337AC1" w:rsidRPr="00D71692" w:rsidRDefault="00337AC1" w:rsidP="00FF3F6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71692">
        <w:rPr>
          <w:b/>
          <w:bCs/>
          <w:color w:val="auto"/>
          <w:sz w:val="28"/>
          <w:szCs w:val="28"/>
        </w:rPr>
        <w:t>III. Postrehy a pripomienky</w:t>
      </w:r>
    </w:p>
    <w:p w:rsidR="00337AC1" w:rsidRPr="0040663D" w:rsidRDefault="00337AC1" w:rsidP="00FF3F61">
      <w:pPr>
        <w:pStyle w:val="Default"/>
        <w:rPr>
          <w:color w:val="FF0000"/>
        </w:rPr>
      </w:pPr>
    </w:p>
    <w:p w:rsidR="00044794" w:rsidRPr="00D20805" w:rsidRDefault="00A47D83" w:rsidP="00FF3F61">
      <w:pPr>
        <w:pStyle w:val="Default"/>
        <w:spacing w:before="120"/>
        <w:ind w:firstLine="708"/>
        <w:jc w:val="both"/>
        <w:rPr>
          <w:color w:val="auto"/>
        </w:rPr>
      </w:pPr>
      <w:r w:rsidRPr="00D20805">
        <w:rPr>
          <w:color w:val="auto"/>
        </w:rPr>
        <w:t xml:space="preserve">Ako osoba kompetentná vyjadriť sa </w:t>
      </w:r>
      <w:r w:rsidR="009C7AE8" w:rsidRPr="00D20805">
        <w:rPr>
          <w:color w:val="auto"/>
        </w:rPr>
        <w:t>k</w:t>
      </w:r>
      <w:r w:rsidR="00044794" w:rsidRPr="00D20805">
        <w:rPr>
          <w:color w:val="auto"/>
        </w:rPr>
        <w:t> návrhu rozpočtu</w:t>
      </w:r>
      <w:r w:rsidR="007A4C7D" w:rsidRPr="00D20805">
        <w:rPr>
          <w:color w:val="auto"/>
        </w:rPr>
        <w:t xml:space="preserve"> na nové plánovacie obdobie</w:t>
      </w:r>
      <w:r w:rsidR="00044794" w:rsidRPr="00D20805">
        <w:rPr>
          <w:color w:val="auto"/>
        </w:rPr>
        <w:t xml:space="preserve">, musím hneď v úvode tejto kapitoly zdôrazniť, že </w:t>
      </w:r>
      <w:r w:rsidR="004D14E4" w:rsidRPr="00D20805">
        <w:rPr>
          <w:color w:val="auto"/>
        </w:rPr>
        <w:t xml:space="preserve">navrhovaný </w:t>
      </w:r>
      <w:r w:rsidR="00044794" w:rsidRPr="00D20805">
        <w:rPr>
          <w:color w:val="auto"/>
        </w:rPr>
        <w:t xml:space="preserve">rozpočet bol pracovníkmi </w:t>
      </w:r>
      <w:r w:rsidR="00C05901" w:rsidRPr="00D20805">
        <w:rPr>
          <w:color w:val="auto"/>
        </w:rPr>
        <w:t>obce</w:t>
      </w:r>
      <w:r w:rsidR="00044794" w:rsidRPr="00D20805">
        <w:rPr>
          <w:color w:val="auto"/>
        </w:rPr>
        <w:t xml:space="preserve"> zodpovednými za jeho zostavenie </w:t>
      </w:r>
      <w:r w:rsidR="007A4C7D" w:rsidRPr="00D20805">
        <w:rPr>
          <w:color w:val="auto"/>
        </w:rPr>
        <w:t>pripravený</w:t>
      </w:r>
      <w:r w:rsidR="00044794" w:rsidRPr="00D20805">
        <w:rPr>
          <w:color w:val="auto"/>
        </w:rPr>
        <w:t xml:space="preserve"> </w:t>
      </w:r>
      <w:r w:rsidR="00756285" w:rsidRPr="00D20805">
        <w:rPr>
          <w:color w:val="auto"/>
        </w:rPr>
        <w:t xml:space="preserve">na </w:t>
      </w:r>
      <w:r w:rsidR="00342527" w:rsidRPr="00D20805">
        <w:rPr>
          <w:color w:val="auto"/>
        </w:rPr>
        <w:t xml:space="preserve">kvalitatívne </w:t>
      </w:r>
      <w:r w:rsidR="00D20805" w:rsidRPr="00D20805">
        <w:rPr>
          <w:color w:val="auto"/>
        </w:rPr>
        <w:t xml:space="preserve">veľmi dobrej </w:t>
      </w:r>
      <w:r w:rsidR="007A4C7D" w:rsidRPr="00D20805">
        <w:rPr>
          <w:color w:val="auto"/>
        </w:rPr>
        <w:t>úrovni</w:t>
      </w:r>
      <w:r w:rsidR="00342527" w:rsidRPr="00D20805">
        <w:rPr>
          <w:color w:val="auto"/>
        </w:rPr>
        <w:t>, s</w:t>
      </w:r>
      <w:r w:rsidR="00C05901" w:rsidRPr="00D20805">
        <w:rPr>
          <w:color w:val="auto"/>
        </w:rPr>
        <w:t> </w:t>
      </w:r>
      <w:r w:rsidR="009D6524" w:rsidRPr="00D20805">
        <w:rPr>
          <w:color w:val="auto"/>
        </w:rPr>
        <w:t>d</w:t>
      </w:r>
      <w:r w:rsidR="00C05901" w:rsidRPr="00D20805">
        <w:rPr>
          <w:color w:val="auto"/>
        </w:rPr>
        <w:t xml:space="preserve">okonalou </w:t>
      </w:r>
      <w:r w:rsidR="009D6524" w:rsidRPr="00D20805">
        <w:rPr>
          <w:color w:val="auto"/>
        </w:rPr>
        <w:t>znalosťou odbornej problematiky</w:t>
      </w:r>
      <w:r w:rsidR="00756285" w:rsidRPr="00D20805">
        <w:rPr>
          <w:color w:val="auto"/>
        </w:rPr>
        <w:t xml:space="preserve"> a po</w:t>
      </w:r>
      <w:r w:rsidR="00BF7F39" w:rsidRPr="00D20805">
        <w:rPr>
          <w:color w:val="auto"/>
        </w:rPr>
        <w:t> </w:t>
      </w:r>
      <w:r w:rsidR="007A4C7D" w:rsidRPr="00D20805">
        <w:rPr>
          <w:color w:val="auto"/>
        </w:rPr>
        <w:t>dôkladnom zvážení</w:t>
      </w:r>
      <w:r w:rsidR="00342527" w:rsidRPr="00D20805">
        <w:rPr>
          <w:color w:val="auto"/>
        </w:rPr>
        <w:t xml:space="preserve"> všetkých </w:t>
      </w:r>
      <w:r w:rsidR="00BF7F39" w:rsidRPr="00D20805">
        <w:rPr>
          <w:color w:val="auto"/>
        </w:rPr>
        <w:t xml:space="preserve">jeho </w:t>
      </w:r>
      <w:r w:rsidR="00342527" w:rsidRPr="00D20805">
        <w:rPr>
          <w:color w:val="auto"/>
        </w:rPr>
        <w:t xml:space="preserve">pre a proti. </w:t>
      </w:r>
      <w:r w:rsidR="007A4C7D" w:rsidRPr="00D20805">
        <w:rPr>
          <w:color w:val="auto"/>
        </w:rPr>
        <w:t>V  sna</w:t>
      </w:r>
      <w:r w:rsidR="00342527" w:rsidRPr="00D20805">
        <w:rPr>
          <w:color w:val="auto"/>
        </w:rPr>
        <w:t>he</w:t>
      </w:r>
      <w:r w:rsidR="007A4C7D" w:rsidRPr="00D20805">
        <w:rPr>
          <w:color w:val="auto"/>
        </w:rPr>
        <w:t xml:space="preserve"> </w:t>
      </w:r>
      <w:r w:rsidR="00F979EA" w:rsidRPr="00D20805">
        <w:rPr>
          <w:color w:val="auto"/>
        </w:rPr>
        <w:t xml:space="preserve">tvorcov </w:t>
      </w:r>
      <w:r w:rsidR="00756285" w:rsidRPr="00D20805">
        <w:rPr>
          <w:color w:val="auto"/>
        </w:rPr>
        <w:t xml:space="preserve">prevládala najmä </w:t>
      </w:r>
      <w:r w:rsidR="007A4C7D" w:rsidRPr="00D20805">
        <w:rPr>
          <w:color w:val="auto"/>
        </w:rPr>
        <w:t xml:space="preserve">úprimná snaha o zachovanie </w:t>
      </w:r>
      <w:r w:rsidR="00342527" w:rsidRPr="00D20805">
        <w:rPr>
          <w:color w:val="auto"/>
        </w:rPr>
        <w:t xml:space="preserve">niektorých </w:t>
      </w:r>
      <w:r w:rsidR="007A4C7D" w:rsidRPr="00D20805">
        <w:rPr>
          <w:color w:val="auto"/>
        </w:rPr>
        <w:t xml:space="preserve">priorít </w:t>
      </w:r>
      <w:r w:rsidR="001C36D9" w:rsidRPr="00D20805">
        <w:rPr>
          <w:color w:val="auto"/>
        </w:rPr>
        <w:t xml:space="preserve">z </w:t>
      </w:r>
      <w:r w:rsidR="007A4C7D" w:rsidRPr="00D20805">
        <w:rPr>
          <w:color w:val="auto"/>
        </w:rPr>
        <w:t>práve doznievajúceho plánovacieho obdobia</w:t>
      </w:r>
      <w:r w:rsidR="00F96056" w:rsidRPr="00D20805">
        <w:rPr>
          <w:color w:val="auto"/>
        </w:rPr>
        <w:t xml:space="preserve"> roka 201</w:t>
      </w:r>
      <w:r w:rsidR="00D20805" w:rsidRPr="00D20805">
        <w:rPr>
          <w:color w:val="auto"/>
        </w:rPr>
        <w:t>6</w:t>
      </w:r>
      <w:r w:rsidR="009D6524" w:rsidRPr="00D20805">
        <w:rPr>
          <w:color w:val="auto"/>
        </w:rPr>
        <w:t xml:space="preserve">, ktoré sa v náročnej hierarchii </w:t>
      </w:r>
      <w:r w:rsidR="00BF7F39" w:rsidRPr="00D20805">
        <w:rPr>
          <w:color w:val="auto"/>
        </w:rPr>
        <w:t xml:space="preserve">tohtoročných </w:t>
      </w:r>
      <w:r w:rsidR="00756285" w:rsidRPr="00D20805">
        <w:rPr>
          <w:color w:val="auto"/>
        </w:rPr>
        <w:t xml:space="preserve">rozpočtovaných </w:t>
      </w:r>
      <w:r w:rsidR="007D47C6" w:rsidRPr="00D20805">
        <w:rPr>
          <w:color w:val="auto"/>
        </w:rPr>
        <w:t xml:space="preserve">úloh </w:t>
      </w:r>
      <w:r w:rsidR="00923100" w:rsidRPr="00D20805">
        <w:rPr>
          <w:color w:val="auto"/>
        </w:rPr>
        <w:t xml:space="preserve">možno </w:t>
      </w:r>
      <w:r w:rsidR="009D6524" w:rsidRPr="00D20805">
        <w:rPr>
          <w:color w:val="auto"/>
        </w:rPr>
        <w:t>nepo</w:t>
      </w:r>
      <w:r w:rsidR="001C36D9" w:rsidRPr="00D20805">
        <w:rPr>
          <w:color w:val="auto"/>
        </w:rPr>
        <w:t>d</w:t>
      </w:r>
      <w:r w:rsidR="009D6524" w:rsidRPr="00D20805">
        <w:rPr>
          <w:color w:val="auto"/>
        </w:rPr>
        <w:t>arilo</w:t>
      </w:r>
      <w:r w:rsidR="007D47C6" w:rsidRPr="00D20805">
        <w:rPr>
          <w:color w:val="auto"/>
        </w:rPr>
        <w:t xml:space="preserve"> </w:t>
      </w:r>
      <w:r w:rsidR="00342527" w:rsidRPr="00D20805">
        <w:rPr>
          <w:color w:val="auto"/>
        </w:rPr>
        <w:t>celko</w:t>
      </w:r>
      <w:r w:rsidR="00BF7F39" w:rsidRPr="00D20805">
        <w:rPr>
          <w:color w:val="auto"/>
        </w:rPr>
        <w:t>m</w:t>
      </w:r>
      <w:r w:rsidR="00342527" w:rsidRPr="00D20805">
        <w:rPr>
          <w:color w:val="auto"/>
        </w:rPr>
        <w:t xml:space="preserve"> </w:t>
      </w:r>
      <w:r w:rsidR="00BF7F39" w:rsidRPr="00D20805">
        <w:rPr>
          <w:color w:val="auto"/>
        </w:rPr>
        <w:t>naplniť</w:t>
      </w:r>
      <w:r w:rsidR="00756285" w:rsidRPr="00D20805">
        <w:rPr>
          <w:color w:val="auto"/>
        </w:rPr>
        <w:t>,</w:t>
      </w:r>
      <w:r w:rsidR="00BF7F39" w:rsidRPr="00D20805">
        <w:rPr>
          <w:color w:val="auto"/>
        </w:rPr>
        <w:t xml:space="preserve"> </w:t>
      </w:r>
      <w:r w:rsidR="004D14E4" w:rsidRPr="00D20805">
        <w:rPr>
          <w:color w:val="auto"/>
        </w:rPr>
        <w:t>a spoločne s</w:t>
      </w:r>
      <w:r w:rsidR="00923100" w:rsidRPr="00D20805">
        <w:rPr>
          <w:color w:val="auto"/>
        </w:rPr>
        <w:t> </w:t>
      </w:r>
      <w:r w:rsidR="004D14E4" w:rsidRPr="00D20805">
        <w:rPr>
          <w:color w:val="auto"/>
        </w:rPr>
        <w:t>ňou</w:t>
      </w:r>
      <w:r w:rsidR="00923100" w:rsidRPr="00D20805">
        <w:rPr>
          <w:color w:val="auto"/>
        </w:rPr>
        <w:t>,</w:t>
      </w:r>
      <w:r w:rsidR="004D14E4" w:rsidRPr="00D20805">
        <w:rPr>
          <w:color w:val="auto"/>
        </w:rPr>
        <w:t xml:space="preserve"> </w:t>
      </w:r>
      <w:r w:rsidR="00ED67B5" w:rsidRPr="00D20805">
        <w:rPr>
          <w:color w:val="auto"/>
        </w:rPr>
        <w:t>zodpovednos</w:t>
      </w:r>
      <w:r w:rsidR="001C36D9" w:rsidRPr="00D20805">
        <w:rPr>
          <w:color w:val="auto"/>
        </w:rPr>
        <w:t>ť</w:t>
      </w:r>
      <w:r w:rsidR="00756285" w:rsidRPr="00D20805">
        <w:rPr>
          <w:color w:val="auto"/>
        </w:rPr>
        <w:t>ou</w:t>
      </w:r>
      <w:r w:rsidR="00ED67B5" w:rsidRPr="00D20805">
        <w:rPr>
          <w:color w:val="auto"/>
        </w:rPr>
        <w:t xml:space="preserve"> </w:t>
      </w:r>
      <w:r w:rsidR="0027237E" w:rsidRPr="00D20805">
        <w:rPr>
          <w:color w:val="auto"/>
        </w:rPr>
        <w:t xml:space="preserve">za </w:t>
      </w:r>
      <w:r w:rsidR="001C36D9" w:rsidRPr="00D20805">
        <w:rPr>
          <w:color w:val="auto"/>
        </w:rPr>
        <w:t xml:space="preserve">bezproblémové </w:t>
      </w:r>
      <w:r w:rsidR="00044794" w:rsidRPr="00D20805">
        <w:rPr>
          <w:color w:val="auto"/>
        </w:rPr>
        <w:t>rozbeh</w:t>
      </w:r>
      <w:r w:rsidR="0027237E" w:rsidRPr="00D20805">
        <w:rPr>
          <w:color w:val="auto"/>
        </w:rPr>
        <w:t>nutie</w:t>
      </w:r>
      <w:r w:rsidR="00044794" w:rsidRPr="00D20805">
        <w:rPr>
          <w:color w:val="auto"/>
        </w:rPr>
        <w:t xml:space="preserve"> nových </w:t>
      </w:r>
      <w:r w:rsidR="00756285" w:rsidRPr="00D20805">
        <w:rPr>
          <w:color w:val="auto"/>
        </w:rPr>
        <w:t xml:space="preserve">aktivít </w:t>
      </w:r>
      <w:r w:rsidR="0027237E" w:rsidRPr="00D20805">
        <w:rPr>
          <w:color w:val="auto"/>
        </w:rPr>
        <w:t xml:space="preserve">bez </w:t>
      </w:r>
      <w:r w:rsidR="00A166FC" w:rsidRPr="00D20805">
        <w:rPr>
          <w:color w:val="auto"/>
        </w:rPr>
        <w:t>potreby</w:t>
      </w:r>
      <w:r w:rsidR="00756285" w:rsidRPr="00D20805">
        <w:rPr>
          <w:color w:val="auto"/>
        </w:rPr>
        <w:t xml:space="preserve"> uplatnenia </w:t>
      </w:r>
      <w:r w:rsidR="0027237E" w:rsidRPr="00D20805">
        <w:rPr>
          <w:color w:val="auto"/>
        </w:rPr>
        <w:t xml:space="preserve">rozpočtového provizória </w:t>
      </w:r>
      <w:r w:rsidR="00F979EA" w:rsidRPr="00D20805">
        <w:rPr>
          <w:color w:val="auto"/>
        </w:rPr>
        <w:t xml:space="preserve">a jeho striktných </w:t>
      </w:r>
      <w:r w:rsidR="00F96056" w:rsidRPr="00D20805">
        <w:rPr>
          <w:color w:val="auto"/>
        </w:rPr>
        <w:t>a nevyberaných pravidiel</w:t>
      </w:r>
      <w:r w:rsidR="00044794" w:rsidRPr="00D20805">
        <w:rPr>
          <w:color w:val="auto"/>
        </w:rPr>
        <w:t xml:space="preserve">. </w:t>
      </w:r>
    </w:p>
    <w:p w:rsidR="00337AC1" w:rsidRPr="004F08F1" w:rsidRDefault="00337AC1" w:rsidP="00FF3F61">
      <w:pPr>
        <w:pStyle w:val="Default"/>
        <w:spacing w:before="120"/>
        <w:ind w:firstLine="360"/>
        <w:jc w:val="both"/>
        <w:rPr>
          <w:color w:val="auto"/>
        </w:rPr>
      </w:pPr>
    </w:p>
    <w:p w:rsidR="00337AC1" w:rsidRPr="004F08F1" w:rsidRDefault="00337AC1" w:rsidP="00FF3F61">
      <w:pPr>
        <w:pStyle w:val="Default"/>
        <w:jc w:val="center"/>
        <w:rPr>
          <w:color w:val="auto"/>
          <w:sz w:val="28"/>
          <w:szCs w:val="28"/>
        </w:rPr>
      </w:pPr>
      <w:r w:rsidRPr="004F08F1">
        <w:rPr>
          <w:b/>
          <w:bCs/>
          <w:color w:val="auto"/>
          <w:sz w:val="28"/>
          <w:szCs w:val="28"/>
        </w:rPr>
        <w:t>IV. Záverečné stanovisko</w:t>
      </w:r>
    </w:p>
    <w:p w:rsidR="00337AC1" w:rsidRPr="004F08F1" w:rsidRDefault="00337AC1" w:rsidP="0084757D">
      <w:pPr>
        <w:pStyle w:val="Default"/>
        <w:spacing w:before="120"/>
        <w:jc w:val="center"/>
        <w:rPr>
          <w:color w:val="auto"/>
        </w:rPr>
      </w:pPr>
      <w:r w:rsidRPr="004F08F1">
        <w:rPr>
          <w:color w:val="auto"/>
        </w:rPr>
        <w:t>Zohľadnením vyššie uvedených faktov a skutočností</w:t>
      </w:r>
    </w:p>
    <w:p w:rsidR="0084757D" w:rsidRPr="004F08F1" w:rsidRDefault="0084757D" w:rsidP="0084757D">
      <w:pPr>
        <w:pStyle w:val="Default"/>
        <w:jc w:val="center"/>
        <w:rPr>
          <w:b/>
          <w:bCs/>
          <w:color w:val="auto"/>
        </w:rPr>
      </w:pPr>
    </w:p>
    <w:p w:rsidR="00337AC1" w:rsidRPr="004F08F1" w:rsidRDefault="00337AC1" w:rsidP="0084757D">
      <w:pPr>
        <w:pStyle w:val="Default"/>
        <w:jc w:val="center"/>
        <w:rPr>
          <w:color w:val="auto"/>
        </w:rPr>
      </w:pPr>
      <w:r w:rsidRPr="004F08F1">
        <w:rPr>
          <w:b/>
          <w:bCs/>
          <w:color w:val="auto"/>
        </w:rPr>
        <w:t>o d p o r ú č a m</w:t>
      </w:r>
    </w:p>
    <w:p w:rsidR="0084757D" w:rsidRPr="004F08F1" w:rsidRDefault="0084757D" w:rsidP="0084757D">
      <w:pPr>
        <w:pStyle w:val="Default"/>
        <w:jc w:val="center"/>
        <w:rPr>
          <w:bCs/>
          <w:color w:val="auto"/>
        </w:rPr>
      </w:pPr>
    </w:p>
    <w:p w:rsidR="00337AC1" w:rsidRPr="004F08F1" w:rsidRDefault="00337AC1" w:rsidP="0084757D">
      <w:pPr>
        <w:pStyle w:val="Default"/>
        <w:jc w:val="center"/>
        <w:rPr>
          <w:color w:val="auto"/>
        </w:rPr>
      </w:pPr>
      <w:r w:rsidRPr="004F08F1">
        <w:rPr>
          <w:bCs/>
          <w:color w:val="auto"/>
        </w:rPr>
        <w:t xml:space="preserve">po prerokovaní všetkých pripomienok a pozmeňujúcich návrhov </w:t>
      </w:r>
      <w:r w:rsidR="00F7786B" w:rsidRPr="004F08F1">
        <w:rPr>
          <w:bCs/>
          <w:color w:val="auto"/>
        </w:rPr>
        <w:t xml:space="preserve">Obecnému zastupiteľstvu v Lednických Rovniach </w:t>
      </w:r>
      <w:r w:rsidRPr="004F08F1">
        <w:rPr>
          <w:bCs/>
          <w:color w:val="auto"/>
        </w:rPr>
        <w:t xml:space="preserve">tento </w:t>
      </w:r>
      <w:r w:rsidRPr="004F08F1">
        <w:rPr>
          <w:b/>
          <w:bCs/>
          <w:color w:val="auto"/>
        </w:rPr>
        <w:t>dokument schváliť</w:t>
      </w:r>
      <w:r w:rsidRPr="004F08F1">
        <w:rPr>
          <w:bCs/>
          <w:color w:val="auto"/>
        </w:rPr>
        <w:t xml:space="preserve"> a následne </w:t>
      </w:r>
      <w:r w:rsidRPr="004F08F1">
        <w:rPr>
          <w:b/>
          <w:bCs/>
          <w:color w:val="auto"/>
        </w:rPr>
        <w:t>zobrať na vedomie</w:t>
      </w:r>
      <w:r w:rsidRPr="004F08F1">
        <w:rPr>
          <w:bCs/>
          <w:color w:val="auto"/>
        </w:rPr>
        <w:t xml:space="preserve"> aj návrh rozpočtu </w:t>
      </w:r>
      <w:r w:rsidR="00F7786B" w:rsidRPr="004F08F1">
        <w:rPr>
          <w:bCs/>
          <w:color w:val="auto"/>
        </w:rPr>
        <w:t xml:space="preserve">obce </w:t>
      </w:r>
      <w:r w:rsidRPr="004F08F1">
        <w:rPr>
          <w:bCs/>
          <w:color w:val="auto"/>
        </w:rPr>
        <w:t>na ďalšie dva roky, teda na roky 201</w:t>
      </w:r>
      <w:r w:rsidR="004F08F1" w:rsidRPr="004F08F1">
        <w:rPr>
          <w:bCs/>
          <w:color w:val="auto"/>
        </w:rPr>
        <w:t>8</w:t>
      </w:r>
      <w:r w:rsidRPr="004F08F1">
        <w:rPr>
          <w:bCs/>
          <w:color w:val="auto"/>
        </w:rPr>
        <w:t xml:space="preserve"> a 201</w:t>
      </w:r>
      <w:r w:rsidR="004F08F1" w:rsidRPr="004F08F1">
        <w:rPr>
          <w:bCs/>
          <w:color w:val="auto"/>
        </w:rPr>
        <w:t>9</w:t>
      </w:r>
      <w:r w:rsidRPr="004F08F1">
        <w:rPr>
          <w:bCs/>
          <w:color w:val="auto"/>
        </w:rPr>
        <w:t>.</w:t>
      </w:r>
    </w:p>
    <w:p w:rsidR="0084757D" w:rsidRPr="004F08F1" w:rsidRDefault="0084757D" w:rsidP="0084757D">
      <w:pPr>
        <w:pStyle w:val="Default"/>
        <w:spacing w:before="120"/>
        <w:ind w:firstLine="708"/>
        <w:jc w:val="both"/>
        <w:rPr>
          <w:color w:val="auto"/>
        </w:rPr>
      </w:pPr>
    </w:p>
    <w:p w:rsidR="00337AC1" w:rsidRPr="004F08F1" w:rsidRDefault="00337AC1" w:rsidP="0084757D">
      <w:pPr>
        <w:pStyle w:val="Default"/>
        <w:spacing w:before="120"/>
        <w:ind w:firstLine="708"/>
        <w:jc w:val="both"/>
        <w:rPr>
          <w:color w:val="auto"/>
        </w:rPr>
      </w:pPr>
      <w:r w:rsidRPr="004F08F1">
        <w:rPr>
          <w:color w:val="auto"/>
        </w:rPr>
        <w:t xml:space="preserve">Viacročný rozpočet svojou koncepciou plne rešpektuje všetky právne normy a všeobecne platné zásady spojené s prípravou rozpočtu </w:t>
      </w:r>
      <w:r w:rsidR="00F7786B" w:rsidRPr="004F08F1">
        <w:rPr>
          <w:color w:val="auto"/>
        </w:rPr>
        <w:t>obce</w:t>
      </w:r>
      <w:r w:rsidRPr="004F08F1">
        <w:rPr>
          <w:color w:val="auto"/>
        </w:rPr>
        <w:t xml:space="preserve">, ako i súčasnú situáciu a hospodárske možnosti </w:t>
      </w:r>
      <w:r w:rsidR="00F7786B" w:rsidRPr="004F08F1">
        <w:rPr>
          <w:color w:val="auto"/>
        </w:rPr>
        <w:t>obce</w:t>
      </w:r>
      <w:r w:rsidRPr="004F08F1">
        <w:rPr>
          <w:color w:val="auto"/>
        </w:rPr>
        <w:t xml:space="preserve"> a štátu. V prípade nových závažných skutočností, vyskytnuvších sa po schválení nového rozpočtu na rok 201</w:t>
      </w:r>
      <w:r w:rsidR="004F08F1" w:rsidRPr="004F08F1">
        <w:rPr>
          <w:color w:val="auto"/>
        </w:rPr>
        <w:t>7</w:t>
      </w:r>
      <w:r w:rsidRPr="004F08F1">
        <w:rPr>
          <w:color w:val="auto"/>
        </w:rPr>
        <w:t xml:space="preserve">, odporúčam schválený rozpočet upraviť prostredníctvom zákonných rozpočtových opatrení, nadobúdajúcich funkčnosť svojho uplatnenia a opodstatnenia ihneď po nadobudnutí jeho právoplatnosti. </w:t>
      </w:r>
    </w:p>
    <w:p w:rsidR="00C91290" w:rsidRPr="004F08F1" w:rsidRDefault="00C91290" w:rsidP="00FF3F61">
      <w:pPr>
        <w:pStyle w:val="Default"/>
        <w:spacing w:before="120"/>
        <w:ind w:firstLine="708"/>
        <w:jc w:val="both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Default="0024490F" w:rsidP="00FF3F61">
      <w:pPr>
        <w:pStyle w:val="Default"/>
        <w:rPr>
          <w:color w:val="auto"/>
        </w:rPr>
      </w:pPr>
      <w:bookmarkStart w:id="0" w:name="_GoBack"/>
      <w:bookmarkEnd w:id="0"/>
    </w:p>
    <w:p w:rsidR="00D20805" w:rsidRDefault="00D20805" w:rsidP="00FF3F61">
      <w:pPr>
        <w:pStyle w:val="Default"/>
        <w:rPr>
          <w:color w:val="auto"/>
        </w:rPr>
      </w:pPr>
    </w:p>
    <w:p w:rsidR="00D20805" w:rsidRPr="004F08F1" w:rsidRDefault="00D20805" w:rsidP="00FF3F61">
      <w:pPr>
        <w:pStyle w:val="Default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24490F" w:rsidRPr="004F08F1" w:rsidRDefault="0024490F" w:rsidP="00FF3F61">
      <w:pPr>
        <w:pStyle w:val="Default"/>
        <w:rPr>
          <w:color w:val="auto"/>
        </w:rPr>
      </w:pPr>
    </w:p>
    <w:p w:rsidR="00637104" w:rsidRPr="004F08F1" w:rsidRDefault="00637104" w:rsidP="00FF3F61">
      <w:pPr>
        <w:pStyle w:val="Default"/>
        <w:rPr>
          <w:color w:val="auto"/>
        </w:rPr>
      </w:pPr>
    </w:p>
    <w:p w:rsidR="00337AC1" w:rsidRPr="004F08F1" w:rsidRDefault="00337AC1" w:rsidP="00FF3F61">
      <w:pPr>
        <w:pStyle w:val="Default"/>
        <w:rPr>
          <w:color w:val="auto"/>
        </w:rPr>
      </w:pPr>
      <w:r w:rsidRPr="004F08F1">
        <w:rPr>
          <w:color w:val="auto"/>
        </w:rPr>
        <w:t xml:space="preserve">V Ilave, dňa </w:t>
      </w:r>
      <w:r w:rsidR="00D20805">
        <w:rPr>
          <w:color w:val="auto"/>
        </w:rPr>
        <w:t>30</w:t>
      </w:r>
      <w:r w:rsidRPr="004F08F1">
        <w:rPr>
          <w:color w:val="auto"/>
        </w:rPr>
        <w:t>.1</w:t>
      </w:r>
      <w:r w:rsidR="00D7313E" w:rsidRPr="004F08F1">
        <w:rPr>
          <w:color w:val="auto"/>
        </w:rPr>
        <w:t>1</w:t>
      </w:r>
      <w:r w:rsidRPr="004F08F1">
        <w:rPr>
          <w:color w:val="auto"/>
        </w:rPr>
        <w:t>.201</w:t>
      </w:r>
      <w:r w:rsidR="004F08F1" w:rsidRPr="004F08F1">
        <w:rPr>
          <w:color w:val="auto"/>
        </w:rPr>
        <w:t>6</w:t>
      </w:r>
      <w:r w:rsidRPr="004F08F1">
        <w:rPr>
          <w:color w:val="auto"/>
        </w:rPr>
        <w:t xml:space="preserve"> </w:t>
      </w:r>
    </w:p>
    <w:p w:rsidR="00C91290" w:rsidRPr="004F08F1" w:rsidRDefault="00C91290" w:rsidP="00FF3F61">
      <w:pPr>
        <w:pStyle w:val="Default"/>
        <w:rPr>
          <w:color w:val="auto"/>
        </w:rPr>
      </w:pPr>
      <w:r w:rsidRPr="004F08F1">
        <w:rPr>
          <w:b/>
          <w:bCs/>
          <w:color w:val="auto"/>
        </w:rPr>
        <w:t xml:space="preserve">                                                                                                                </w:t>
      </w:r>
      <w:r w:rsidR="00337AC1" w:rsidRPr="004F08F1">
        <w:rPr>
          <w:b/>
          <w:bCs/>
          <w:color w:val="auto"/>
        </w:rPr>
        <w:t>Ing. Jozef TICHÝ</w:t>
      </w:r>
      <w:r w:rsidR="0024490F" w:rsidRPr="004F08F1">
        <w:rPr>
          <w:b/>
          <w:bCs/>
          <w:color w:val="auto"/>
        </w:rPr>
        <w:t xml:space="preserve"> v. r.</w:t>
      </w:r>
      <w:r w:rsidR="00337AC1" w:rsidRPr="004F08F1">
        <w:rPr>
          <w:b/>
          <w:bCs/>
          <w:color w:val="auto"/>
        </w:rPr>
        <w:t xml:space="preserve"> </w:t>
      </w:r>
    </w:p>
    <w:p w:rsidR="00CD3223" w:rsidRPr="004F08F1" w:rsidRDefault="00C91290" w:rsidP="00FF3F61">
      <w:pPr>
        <w:pStyle w:val="Default"/>
        <w:rPr>
          <w:color w:val="auto"/>
        </w:rPr>
      </w:pPr>
      <w:r w:rsidRPr="004F08F1">
        <w:rPr>
          <w:color w:val="auto"/>
        </w:rPr>
        <w:t xml:space="preserve">                                                                                                                 </w:t>
      </w:r>
      <w:r w:rsidR="00337AC1" w:rsidRPr="004F08F1">
        <w:rPr>
          <w:color w:val="auto"/>
        </w:rPr>
        <w:t xml:space="preserve">hlavný kontrolór </w:t>
      </w:r>
      <w:r w:rsidR="0024490F" w:rsidRPr="004F08F1">
        <w:rPr>
          <w:color w:val="auto"/>
        </w:rPr>
        <w:t>obce</w:t>
      </w:r>
    </w:p>
    <w:sectPr w:rsidR="00CD3223" w:rsidRPr="004F08F1" w:rsidSect="0094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66C"/>
    <w:multiLevelType w:val="hybridMultilevel"/>
    <w:tmpl w:val="5748E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946"/>
    <w:multiLevelType w:val="hybridMultilevel"/>
    <w:tmpl w:val="C4241BEE"/>
    <w:lvl w:ilvl="0" w:tplc="C06EE3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ABB"/>
    <w:multiLevelType w:val="hybridMultilevel"/>
    <w:tmpl w:val="6BE6E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01D"/>
    <w:multiLevelType w:val="hybridMultilevel"/>
    <w:tmpl w:val="A50680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6589"/>
    <w:multiLevelType w:val="hybridMultilevel"/>
    <w:tmpl w:val="1FC89E1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086F57"/>
    <w:multiLevelType w:val="hybridMultilevel"/>
    <w:tmpl w:val="3586B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484F"/>
    <w:rsid w:val="00000542"/>
    <w:rsid w:val="00001F8E"/>
    <w:rsid w:val="0000406E"/>
    <w:rsid w:val="000061BA"/>
    <w:rsid w:val="0000649E"/>
    <w:rsid w:val="00011B80"/>
    <w:rsid w:val="000145B5"/>
    <w:rsid w:val="000216A5"/>
    <w:rsid w:val="00023B95"/>
    <w:rsid w:val="00024A9F"/>
    <w:rsid w:val="00027AC3"/>
    <w:rsid w:val="000338B1"/>
    <w:rsid w:val="00042728"/>
    <w:rsid w:val="00042B93"/>
    <w:rsid w:val="00044794"/>
    <w:rsid w:val="00046D41"/>
    <w:rsid w:val="000479AE"/>
    <w:rsid w:val="000519A7"/>
    <w:rsid w:val="00055C26"/>
    <w:rsid w:val="00057E8A"/>
    <w:rsid w:val="00067EB9"/>
    <w:rsid w:val="0007365C"/>
    <w:rsid w:val="000751B8"/>
    <w:rsid w:val="000755D4"/>
    <w:rsid w:val="00082BD9"/>
    <w:rsid w:val="000836E1"/>
    <w:rsid w:val="0008494B"/>
    <w:rsid w:val="0008563C"/>
    <w:rsid w:val="00091929"/>
    <w:rsid w:val="00092335"/>
    <w:rsid w:val="00093B45"/>
    <w:rsid w:val="00096590"/>
    <w:rsid w:val="00096E36"/>
    <w:rsid w:val="000A01E0"/>
    <w:rsid w:val="000A355B"/>
    <w:rsid w:val="000A6832"/>
    <w:rsid w:val="000B0919"/>
    <w:rsid w:val="000B17CA"/>
    <w:rsid w:val="000B1FBE"/>
    <w:rsid w:val="000B5EFC"/>
    <w:rsid w:val="000C008A"/>
    <w:rsid w:val="000C14FB"/>
    <w:rsid w:val="000C18B5"/>
    <w:rsid w:val="000C33F2"/>
    <w:rsid w:val="000C40EA"/>
    <w:rsid w:val="000C4DD9"/>
    <w:rsid w:val="000D0481"/>
    <w:rsid w:val="000D147F"/>
    <w:rsid w:val="000D303C"/>
    <w:rsid w:val="000D5687"/>
    <w:rsid w:val="000D6354"/>
    <w:rsid w:val="000D6BBD"/>
    <w:rsid w:val="000E4DBD"/>
    <w:rsid w:val="000E507F"/>
    <w:rsid w:val="000F2348"/>
    <w:rsid w:val="000F4514"/>
    <w:rsid w:val="000F5752"/>
    <w:rsid w:val="000F5A05"/>
    <w:rsid w:val="0010146E"/>
    <w:rsid w:val="00110AE0"/>
    <w:rsid w:val="00110C77"/>
    <w:rsid w:val="00111D67"/>
    <w:rsid w:val="00116AD9"/>
    <w:rsid w:val="001235F8"/>
    <w:rsid w:val="00124A40"/>
    <w:rsid w:val="00124F0D"/>
    <w:rsid w:val="00125E3E"/>
    <w:rsid w:val="001278C5"/>
    <w:rsid w:val="00131E3E"/>
    <w:rsid w:val="00133C75"/>
    <w:rsid w:val="001351DE"/>
    <w:rsid w:val="00136E71"/>
    <w:rsid w:val="00140261"/>
    <w:rsid w:val="0014125D"/>
    <w:rsid w:val="001428D0"/>
    <w:rsid w:val="001429DB"/>
    <w:rsid w:val="00143EC1"/>
    <w:rsid w:val="00151D24"/>
    <w:rsid w:val="00151E09"/>
    <w:rsid w:val="00153588"/>
    <w:rsid w:val="001720F6"/>
    <w:rsid w:val="00175094"/>
    <w:rsid w:val="001751D6"/>
    <w:rsid w:val="001766CF"/>
    <w:rsid w:val="001939E9"/>
    <w:rsid w:val="00194077"/>
    <w:rsid w:val="001946C6"/>
    <w:rsid w:val="001A1DF4"/>
    <w:rsid w:val="001A2F9A"/>
    <w:rsid w:val="001A379A"/>
    <w:rsid w:val="001A7682"/>
    <w:rsid w:val="001A7774"/>
    <w:rsid w:val="001B3166"/>
    <w:rsid w:val="001C0504"/>
    <w:rsid w:val="001C05FE"/>
    <w:rsid w:val="001C1F92"/>
    <w:rsid w:val="001C29A9"/>
    <w:rsid w:val="001C36D9"/>
    <w:rsid w:val="001D0538"/>
    <w:rsid w:val="001D2451"/>
    <w:rsid w:val="001E1553"/>
    <w:rsid w:val="001E218B"/>
    <w:rsid w:val="001E5071"/>
    <w:rsid w:val="001E6DBF"/>
    <w:rsid w:val="001E7490"/>
    <w:rsid w:val="001F614A"/>
    <w:rsid w:val="00200157"/>
    <w:rsid w:val="002046F9"/>
    <w:rsid w:val="00207EF7"/>
    <w:rsid w:val="0021140A"/>
    <w:rsid w:val="00220D77"/>
    <w:rsid w:val="00221196"/>
    <w:rsid w:val="00225C8B"/>
    <w:rsid w:val="00233EE2"/>
    <w:rsid w:val="00234E73"/>
    <w:rsid w:val="002367E5"/>
    <w:rsid w:val="002373E6"/>
    <w:rsid w:val="002434AD"/>
    <w:rsid w:val="0024490F"/>
    <w:rsid w:val="00247675"/>
    <w:rsid w:val="002543E7"/>
    <w:rsid w:val="00256C47"/>
    <w:rsid w:val="00257CFB"/>
    <w:rsid w:val="00261041"/>
    <w:rsid w:val="002641B6"/>
    <w:rsid w:val="002673E6"/>
    <w:rsid w:val="00270755"/>
    <w:rsid w:val="00271214"/>
    <w:rsid w:val="00271DA2"/>
    <w:rsid w:val="0027237E"/>
    <w:rsid w:val="00273A25"/>
    <w:rsid w:val="00274C89"/>
    <w:rsid w:val="002839B0"/>
    <w:rsid w:val="002848A7"/>
    <w:rsid w:val="00286A2F"/>
    <w:rsid w:val="00287EEF"/>
    <w:rsid w:val="00290956"/>
    <w:rsid w:val="00290A31"/>
    <w:rsid w:val="00293969"/>
    <w:rsid w:val="00295772"/>
    <w:rsid w:val="002A04F7"/>
    <w:rsid w:val="002A19D0"/>
    <w:rsid w:val="002A1ADA"/>
    <w:rsid w:val="002A59EB"/>
    <w:rsid w:val="002A70CB"/>
    <w:rsid w:val="002A7316"/>
    <w:rsid w:val="002A74E5"/>
    <w:rsid w:val="002B2C0E"/>
    <w:rsid w:val="002B610F"/>
    <w:rsid w:val="002C08B5"/>
    <w:rsid w:val="002C0BB3"/>
    <w:rsid w:val="002C29F0"/>
    <w:rsid w:val="002C334C"/>
    <w:rsid w:val="002C4BE9"/>
    <w:rsid w:val="002C75EB"/>
    <w:rsid w:val="002C7EDB"/>
    <w:rsid w:val="002D102C"/>
    <w:rsid w:val="002D37CE"/>
    <w:rsid w:val="002D392E"/>
    <w:rsid w:val="002D6D45"/>
    <w:rsid w:val="002E0C05"/>
    <w:rsid w:val="002E23F7"/>
    <w:rsid w:val="002E4E0C"/>
    <w:rsid w:val="002F37E9"/>
    <w:rsid w:val="002F3CF1"/>
    <w:rsid w:val="002F7B15"/>
    <w:rsid w:val="003023D5"/>
    <w:rsid w:val="0030326F"/>
    <w:rsid w:val="00304A7B"/>
    <w:rsid w:val="00306FC1"/>
    <w:rsid w:val="00313B0B"/>
    <w:rsid w:val="0031591C"/>
    <w:rsid w:val="003164D3"/>
    <w:rsid w:val="003166C3"/>
    <w:rsid w:val="0032134D"/>
    <w:rsid w:val="00323750"/>
    <w:rsid w:val="00323BEE"/>
    <w:rsid w:val="003255D1"/>
    <w:rsid w:val="00331641"/>
    <w:rsid w:val="003336F7"/>
    <w:rsid w:val="00334367"/>
    <w:rsid w:val="0033511B"/>
    <w:rsid w:val="00335E3E"/>
    <w:rsid w:val="0033765B"/>
    <w:rsid w:val="00337AC1"/>
    <w:rsid w:val="00342527"/>
    <w:rsid w:val="00345CB3"/>
    <w:rsid w:val="00350823"/>
    <w:rsid w:val="00351C07"/>
    <w:rsid w:val="00352081"/>
    <w:rsid w:val="00352B0B"/>
    <w:rsid w:val="003554D0"/>
    <w:rsid w:val="00360533"/>
    <w:rsid w:val="00362784"/>
    <w:rsid w:val="00380627"/>
    <w:rsid w:val="003813EA"/>
    <w:rsid w:val="00383FA4"/>
    <w:rsid w:val="00390125"/>
    <w:rsid w:val="003922D3"/>
    <w:rsid w:val="0039279F"/>
    <w:rsid w:val="00394E00"/>
    <w:rsid w:val="003954E5"/>
    <w:rsid w:val="003957E6"/>
    <w:rsid w:val="003A15C8"/>
    <w:rsid w:val="003A2C84"/>
    <w:rsid w:val="003A5251"/>
    <w:rsid w:val="003A756B"/>
    <w:rsid w:val="003B3EE8"/>
    <w:rsid w:val="003B63A0"/>
    <w:rsid w:val="003B7463"/>
    <w:rsid w:val="003C12FB"/>
    <w:rsid w:val="003C192B"/>
    <w:rsid w:val="003C29AC"/>
    <w:rsid w:val="003C46B3"/>
    <w:rsid w:val="003C484E"/>
    <w:rsid w:val="003D3053"/>
    <w:rsid w:val="003D540B"/>
    <w:rsid w:val="003E153A"/>
    <w:rsid w:val="003E322D"/>
    <w:rsid w:val="003E3B0B"/>
    <w:rsid w:val="003E477D"/>
    <w:rsid w:val="003E5760"/>
    <w:rsid w:val="003F30EA"/>
    <w:rsid w:val="003F64A2"/>
    <w:rsid w:val="003F6E4D"/>
    <w:rsid w:val="00400F0B"/>
    <w:rsid w:val="0040144D"/>
    <w:rsid w:val="00403C40"/>
    <w:rsid w:val="0040663D"/>
    <w:rsid w:val="004163F9"/>
    <w:rsid w:val="00422A12"/>
    <w:rsid w:val="00423064"/>
    <w:rsid w:val="00426820"/>
    <w:rsid w:val="00435501"/>
    <w:rsid w:val="004361AB"/>
    <w:rsid w:val="0044521C"/>
    <w:rsid w:val="00445BFE"/>
    <w:rsid w:val="00446B10"/>
    <w:rsid w:val="00455893"/>
    <w:rsid w:val="0046065D"/>
    <w:rsid w:val="0046101F"/>
    <w:rsid w:val="004613E6"/>
    <w:rsid w:val="00462151"/>
    <w:rsid w:val="00467EB8"/>
    <w:rsid w:val="00470FFE"/>
    <w:rsid w:val="004712AB"/>
    <w:rsid w:val="00476E9E"/>
    <w:rsid w:val="0048362C"/>
    <w:rsid w:val="00490055"/>
    <w:rsid w:val="00490469"/>
    <w:rsid w:val="004943BA"/>
    <w:rsid w:val="00494FBA"/>
    <w:rsid w:val="00496D17"/>
    <w:rsid w:val="004A3216"/>
    <w:rsid w:val="004A3D3C"/>
    <w:rsid w:val="004B0B15"/>
    <w:rsid w:val="004B3E78"/>
    <w:rsid w:val="004C0502"/>
    <w:rsid w:val="004C6F60"/>
    <w:rsid w:val="004D14E4"/>
    <w:rsid w:val="004D5A90"/>
    <w:rsid w:val="004D5F6C"/>
    <w:rsid w:val="004E13B7"/>
    <w:rsid w:val="004E49EB"/>
    <w:rsid w:val="004F08F1"/>
    <w:rsid w:val="004F35C8"/>
    <w:rsid w:val="004F538B"/>
    <w:rsid w:val="00502D14"/>
    <w:rsid w:val="00503F62"/>
    <w:rsid w:val="00505B78"/>
    <w:rsid w:val="005077AC"/>
    <w:rsid w:val="00512127"/>
    <w:rsid w:val="00515492"/>
    <w:rsid w:val="00524579"/>
    <w:rsid w:val="005250DD"/>
    <w:rsid w:val="0052768F"/>
    <w:rsid w:val="0053171F"/>
    <w:rsid w:val="005317CB"/>
    <w:rsid w:val="005330A8"/>
    <w:rsid w:val="00534BB7"/>
    <w:rsid w:val="00534D8F"/>
    <w:rsid w:val="005350F3"/>
    <w:rsid w:val="00536FCE"/>
    <w:rsid w:val="00542E3A"/>
    <w:rsid w:val="00553245"/>
    <w:rsid w:val="0055475B"/>
    <w:rsid w:val="00554ABF"/>
    <w:rsid w:val="005640FE"/>
    <w:rsid w:val="00571B2C"/>
    <w:rsid w:val="0057497D"/>
    <w:rsid w:val="00577A75"/>
    <w:rsid w:val="00580855"/>
    <w:rsid w:val="00585C56"/>
    <w:rsid w:val="00585D26"/>
    <w:rsid w:val="00586E3D"/>
    <w:rsid w:val="005878E5"/>
    <w:rsid w:val="00587EAF"/>
    <w:rsid w:val="00596AC4"/>
    <w:rsid w:val="0059724A"/>
    <w:rsid w:val="005A0ECC"/>
    <w:rsid w:val="005A24F7"/>
    <w:rsid w:val="005A427E"/>
    <w:rsid w:val="005A6F70"/>
    <w:rsid w:val="005B0894"/>
    <w:rsid w:val="005C323D"/>
    <w:rsid w:val="005C3E15"/>
    <w:rsid w:val="005C56F3"/>
    <w:rsid w:val="005C618C"/>
    <w:rsid w:val="005C7413"/>
    <w:rsid w:val="005D165C"/>
    <w:rsid w:val="005D1BCB"/>
    <w:rsid w:val="005D3AF5"/>
    <w:rsid w:val="005D49D9"/>
    <w:rsid w:val="005E1EB8"/>
    <w:rsid w:val="005E6CF5"/>
    <w:rsid w:val="005E7DCE"/>
    <w:rsid w:val="005F2624"/>
    <w:rsid w:val="005F6FA7"/>
    <w:rsid w:val="005F798B"/>
    <w:rsid w:val="00600CC3"/>
    <w:rsid w:val="00601D26"/>
    <w:rsid w:val="00602B63"/>
    <w:rsid w:val="00603D83"/>
    <w:rsid w:val="00606C41"/>
    <w:rsid w:val="0060710B"/>
    <w:rsid w:val="00611944"/>
    <w:rsid w:val="006122E3"/>
    <w:rsid w:val="00616709"/>
    <w:rsid w:val="00626CBE"/>
    <w:rsid w:val="0062755E"/>
    <w:rsid w:val="00630E0B"/>
    <w:rsid w:val="006311EA"/>
    <w:rsid w:val="0063212D"/>
    <w:rsid w:val="0063350B"/>
    <w:rsid w:val="00637104"/>
    <w:rsid w:val="00662232"/>
    <w:rsid w:val="00671D38"/>
    <w:rsid w:val="00673EE1"/>
    <w:rsid w:val="00675820"/>
    <w:rsid w:val="00680CCD"/>
    <w:rsid w:val="00681B13"/>
    <w:rsid w:val="00687A55"/>
    <w:rsid w:val="00687FFB"/>
    <w:rsid w:val="00693E4C"/>
    <w:rsid w:val="00693FCC"/>
    <w:rsid w:val="0069629A"/>
    <w:rsid w:val="00696FA3"/>
    <w:rsid w:val="006A2E69"/>
    <w:rsid w:val="006B0416"/>
    <w:rsid w:val="006B179D"/>
    <w:rsid w:val="006B2474"/>
    <w:rsid w:val="006B5B5B"/>
    <w:rsid w:val="006B6EAD"/>
    <w:rsid w:val="006C4DE8"/>
    <w:rsid w:val="006C5CDE"/>
    <w:rsid w:val="006C7F51"/>
    <w:rsid w:val="006D1764"/>
    <w:rsid w:val="006D1F8E"/>
    <w:rsid w:val="006D2379"/>
    <w:rsid w:val="006E3AE3"/>
    <w:rsid w:val="006E5D6E"/>
    <w:rsid w:val="006F4A6C"/>
    <w:rsid w:val="006F4ACC"/>
    <w:rsid w:val="006F4D26"/>
    <w:rsid w:val="007001F5"/>
    <w:rsid w:val="007104D1"/>
    <w:rsid w:val="007126CF"/>
    <w:rsid w:val="0071555A"/>
    <w:rsid w:val="00715CC7"/>
    <w:rsid w:val="00715D2E"/>
    <w:rsid w:val="00716BC1"/>
    <w:rsid w:val="00717BE8"/>
    <w:rsid w:val="00721B3F"/>
    <w:rsid w:val="0072411D"/>
    <w:rsid w:val="0072414C"/>
    <w:rsid w:val="00726851"/>
    <w:rsid w:val="00730E43"/>
    <w:rsid w:val="00731A56"/>
    <w:rsid w:val="00733C83"/>
    <w:rsid w:val="00733F34"/>
    <w:rsid w:val="00740335"/>
    <w:rsid w:val="00741EFC"/>
    <w:rsid w:val="007436A4"/>
    <w:rsid w:val="00747CBC"/>
    <w:rsid w:val="00753337"/>
    <w:rsid w:val="00754AE8"/>
    <w:rsid w:val="00756285"/>
    <w:rsid w:val="00760D06"/>
    <w:rsid w:val="00760D83"/>
    <w:rsid w:val="00762D5A"/>
    <w:rsid w:val="00773608"/>
    <w:rsid w:val="00775952"/>
    <w:rsid w:val="007773C3"/>
    <w:rsid w:val="00777AE8"/>
    <w:rsid w:val="00781471"/>
    <w:rsid w:val="00783784"/>
    <w:rsid w:val="00784305"/>
    <w:rsid w:val="00785E09"/>
    <w:rsid w:val="00785FE1"/>
    <w:rsid w:val="00793984"/>
    <w:rsid w:val="00796E43"/>
    <w:rsid w:val="00797222"/>
    <w:rsid w:val="007A0EA0"/>
    <w:rsid w:val="007A1746"/>
    <w:rsid w:val="007A20B3"/>
    <w:rsid w:val="007A3069"/>
    <w:rsid w:val="007A4672"/>
    <w:rsid w:val="007A4C7D"/>
    <w:rsid w:val="007A697A"/>
    <w:rsid w:val="007B179E"/>
    <w:rsid w:val="007B2047"/>
    <w:rsid w:val="007B21E0"/>
    <w:rsid w:val="007B6E20"/>
    <w:rsid w:val="007C1C1E"/>
    <w:rsid w:val="007C1C76"/>
    <w:rsid w:val="007C5E98"/>
    <w:rsid w:val="007C7597"/>
    <w:rsid w:val="007C78A7"/>
    <w:rsid w:val="007D47C6"/>
    <w:rsid w:val="007D7E6F"/>
    <w:rsid w:val="007E0044"/>
    <w:rsid w:val="007E099C"/>
    <w:rsid w:val="007E6222"/>
    <w:rsid w:val="007F1F8F"/>
    <w:rsid w:val="007F4DBF"/>
    <w:rsid w:val="007F66A2"/>
    <w:rsid w:val="007F6E1D"/>
    <w:rsid w:val="008006BD"/>
    <w:rsid w:val="00800A5A"/>
    <w:rsid w:val="00801979"/>
    <w:rsid w:val="008033A5"/>
    <w:rsid w:val="00804510"/>
    <w:rsid w:val="00813E97"/>
    <w:rsid w:val="0082229A"/>
    <w:rsid w:val="008251FA"/>
    <w:rsid w:val="00826EBD"/>
    <w:rsid w:val="00830A1D"/>
    <w:rsid w:val="008411BD"/>
    <w:rsid w:val="0084757D"/>
    <w:rsid w:val="008478BD"/>
    <w:rsid w:val="008571BE"/>
    <w:rsid w:val="00857E1F"/>
    <w:rsid w:val="00857EFF"/>
    <w:rsid w:val="008645A6"/>
    <w:rsid w:val="008719D5"/>
    <w:rsid w:val="008735C8"/>
    <w:rsid w:val="00884856"/>
    <w:rsid w:val="00884AB1"/>
    <w:rsid w:val="00886F88"/>
    <w:rsid w:val="00893BF4"/>
    <w:rsid w:val="008A142F"/>
    <w:rsid w:val="008A4053"/>
    <w:rsid w:val="008B0070"/>
    <w:rsid w:val="008B0761"/>
    <w:rsid w:val="008B3C7B"/>
    <w:rsid w:val="008B4D50"/>
    <w:rsid w:val="008B5D83"/>
    <w:rsid w:val="008C4AD8"/>
    <w:rsid w:val="008C5D94"/>
    <w:rsid w:val="008C78C4"/>
    <w:rsid w:val="008C7CBB"/>
    <w:rsid w:val="008D2010"/>
    <w:rsid w:val="008D3B13"/>
    <w:rsid w:val="008D5041"/>
    <w:rsid w:val="008D6A3D"/>
    <w:rsid w:val="008E3D07"/>
    <w:rsid w:val="008E533D"/>
    <w:rsid w:val="008E7E9A"/>
    <w:rsid w:val="008F0441"/>
    <w:rsid w:val="008F3BD8"/>
    <w:rsid w:val="008F599F"/>
    <w:rsid w:val="008F68F9"/>
    <w:rsid w:val="008F7CDC"/>
    <w:rsid w:val="00907F55"/>
    <w:rsid w:val="00912002"/>
    <w:rsid w:val="00913F6A"/>
    <w:rsid w:val="009205DE"/>
    <w:rsid w:val="009206A7"/>
    <w:rsid w:val="00920C7D"/>
    <w:rsid w:val="00923100"/>
    <w:rsid w:val="0092383C"/>
    <w:rsid w:val="00923E13"/>
    <w:rsid w:val="00924D80"/>
    <w:rsid w:val="0092562B"/>
    <w:rsid w:val="00927B6A"/>
    <w:rsid w:val="00932293"/>
    <w:rsid w:val="0093530F"/>
    <w:rsid w:val="00940632"/>
    <w:rsid w:val="00940C72"/>
    <w:rsid w:val="009447C6"/>
    <w:rsid w:val="00946378"/>
    <w:rsid w:val="00947C5B"/>
    <w:rsid w:val="00950C32"/>
    <w:rsid w:val="0095160A"/>
    <w:rsid w:val="00953F54"/>
    <w:rsid w:val="009553D0"/>
    <w:rsid w:val="009637A9"/>
    <w:rsid w:val="009678B9"/>
    <w:rsid w:val="00975680"/>
    <w:rsid w:val="00987956"/>
    <w:rsid w:val="009910D4"/>
    <w:rsid w:val="00992776"/>
    <w:rsid w:val="0099730B"/>
    <w:rsid w:val="00997D8A"/>
    <w:rsid w:val="009A7072"/>
    <w:rsid w:val="009B0B6C"/>
    <w:rsid w:val="009B4BDD"/>
    <w:rsid w:val="009C3538"/>
    <w:rsid w:val="009C5F51"/>
    <w:rsid w:val="009C7AE8"/>
    <w:rsid w:val="009D0977"/>
    <w:rsid w:val="009D5243"/>
    <w:rsid w:val="009D6524"/>
    <w:rsid w:val="009D7C51"/>
    <w:rsid w:val="009E104E"/>
    <w:rsid w:val="009E1D7C"/>
    <w:rsid w:val="009E4576"/>
    <w:rsid w:val="00A030BE"/>
    <w:rsid w:val="00A10FC9"/>
    <w:rsid w:val="00A15D22"/>
    <w:rsid w:val="00A166FC"/>
    <w:rsid w:val="00A16BC3"/>
    <w:rsid w:val="00A17727"/>
    <w:rsid w:val="00A17956"/>
    <w:rsid w:val="00A22B65"/>
    <w:rsid w:val="00A23AF5"/>
    <w:rsid w:val="00A2477C"/>
    <w:rsid w:val="00A25712"/>
    <w:rsid w:val="00A268EA"/>
    <w:rsid w:val="00A304B2"/>
    <w:rsid w:val="00A3561C"/>
    <w:rsid w:val="00A437D3"/>
    <w:rsid w:val="00A44CB4"/>
    <w:rsid w:val="00A468D5"/>
    <w:rsid w:val="00A47D83"/>
    <w:rsid w:val="00A50DC1"/>
    <w:rsid w:val="00A57AE4"/>
    <w:rsid w:val="00A61053"/>
    <w:rsid w:val="00A6454B"/>
    <w:rsid w:val="00A7180A"/>
    <w:rsid w:val="00A723CD"/>
    <w:rsid w:val="00A7299E"/>
    <w:rsid w:val="00A72B42"/>
    <w:rsid w:val="00A747F7"/>
    <w:rsid w:val="00A8104D"/>
    <w:rsid w:val="00A81224"/>
    <w:rsid w:val="00A82766"/>
    <w:rsid w:val="00A86EF0"/>
    <w:rsid w:val="00A87540"/>
    <w:rsid w:val="00A87B3E"/>
    <w:rsid w:val="00A906A0"/>
    <w:rsid w:val="00A90722"/>
    <w:rsid w:val="00A91D4E"/>
    <w:rsid w:val="00A94E7D"/>
    <w:rsid w:val="00A96175"/>
    <w:rsid w:val="00AA124C"/>
    <w:rsid w:val="00AA7422"/>
    <w:rsid w:val="00AA7ADD"/>
    <w:rsid w:val="00AB14C7"/>
    <w:rsid w:val="00AB1545"/>
    <w:rsid w:val="00AB29FC"/>
    <w:rsid w:val="00AB4B37"/>
    <w:rsid w:val="00AC304B"/>
    <w:rsid w:val="00AD0F87"/>
    <w:rsid w:val="00AD5F60"/>
    <w:rsid w:val="00AE2F83"/>
    <w:rsid w:val="00AE6B6A"/>
    <w:rsid w:val="00AE7FE8"/>
    <w:rsid w:val="00AF06D7"/>
    <w:rsid w:val="00AF2875"/>
    <w:rsid w:val="00AF4237"/>
    <w:rsid w:val="00AF6106"/>
    <w:rsid w:val="00AF7608"/>
    <w:rsid w:val="00B025F2"/>
    <w:rsid w:val="00B02EAA"/>
    <w:rsid w:val="00B05760"/>
    <w:rsid w:val="00B06CDD"/>
    <w:rsid w:val="00B110BC"/>
    <w:rsid w:val="00B23885"/>
    <w:rsid w:val="00B267BF"/>
    <w:rsid w:val="00B305F4"/>
    <w:rsid w:val="00B40281"/>
    <w:rsid w:val="00B41983"/>
    <w:rsid w:val="00B42C80"/>
    <w:rsid w:val="00B434C0"/>
    <w:rsid w:val="00B43911"/>
    <w:rsid w:val="00B4391C"/>
    <w:rsid w:val="00B43C02"/>
    <w:rsid w:val="00B457F3"/>
    <w:rsid w:val="00B45B65"/>
    <w:rsid w:val="00B466B6"/>
    <w:rsid w:val="00B46A86"/>
    <w:rsid w:val="00B506A2"/>
    <w:rsid w:val="00B51296"/>
    <w:rsid w:val="00B60268"/>
    <w:rsid w:val="00B61B4A"/>
    <w:rsid w:val="00B66294"/>
    <w:rsid w:val="00B66E00"/>
    <w:rsid w:val="00B67A9D"/>
    <w:rsid w:val="00B70272"/>
    <w:rsid w:val="00B74387"/>
    <w:rsid w:val="00B7603C"/>
    <w:rsid w:val="00B819D6"/>
    <w:rsid w:val="00B82705"/>
    <w:rsid w:val="00B85778"/>
    <w:rsid w:val="00B90A7A"/>
    <w:rsid w:val="00B91735"/>
    <w:rsid w:val="00BA1669"/>
    <w:rsid w:val="00BA18C3"/>
    <w:rsid w:val="00BA2DEE"/>
    <w:rsid w:val="00BA75A2"/>
    <w:rsid w:val="00BB2B6B"/>
    <w:rsid w:val="00BB4659"/>
    <w:rsid w:val="00BD0732"/>
    <w:rsid w:val="00BD188C"/>
    <w:rsid w:val="00BD191B"/>
    <w:rsid w:val="00BD3955"/>
    <w:rsid w:val="00BD5A00"/>
    <w:rsid w:val="00BE28A2"/>
    <w:rsid w:val="00BE4303"/>
    <w:rsid w:val="00BE6824"/>
    <w:rsid w:val="00BF1577"/>
    <w:rsid w:val="00BF1BA3"/>
    <w:rsid w:val="00BF3034"/>
    <w:rsid w:val="00BF32BA"/>
    <w:rsid w:val="00BF4433"/>
    <w:rsid w:val="00BF510B"/>
    <w:rsid w:val="00BF7F39"/>
    <w:rsid w:val="00C00A6B"/>
    <w:rsid w:val="00C03131"/>
    <w:rsid w:val="00C03FB4"/>
    <w:rsid w:val="00C04CC1"/>
    <w:rsid w:val="00C0508A"/>
    <w:rsid w:val="00C05901"/>
    <w:rsid w:val="00C16133"/>
    <w:rsid w:val="00C21128"/>
    <w:rsid w:val="00C2592C"/>
    <w:rsid w:val="00C31131"/>
    <w:rsid w:val="00C34221"/>
    <w:rsid w:val="00C37440"/>
    <w:rsid w:val="00C4265F"/>
    <w:rsid w:val="00C42789"/>
    <w:rsid w:val="00C43534"/>
    <w:rsid w:val="00C43DEB"/>
    <w:rsid w:val="00C44D38"/>
    <w:rsid w:val="00C46C75"/>
    <w:rsid w:val="00C50567"/>
    <w:rsid w:val="00C52D50"/>
    <w:rsid w:val="00C5306E"/>
    <w:rsid w:val="00C543CA"/>
    <w:rsid w:val="00C54EEE"/>
    <w:rsid w:val="00C55A45"/>
    <w:rsid w:val="00C57194"/>
    <w:rsid w:val="00C60C47"/>
    <w:rsid w:val="00C62B4C"/>
    <w:rsid w:val="00C66046"/>
    <w:rsid w:val="00C6765E"/>
    <w:rsid w:val="00C71D7A"/>
    <w:rsid w:val="00C73C07"/>
    <w:rsid w:val="00C74184"/>
    <w:rsid w:val="00C74E99"/>
    <w:rsid w:val="00C801FA"/>
    <w:rsid w:val="00C81CFD"/>
    <w:rsid w:val="00C8506D"/>
    <w:rsid w:val="00C86A71"/>
    <w:rsid w:val="00C87449"/>
    <w:rsid w:val="00C874F8"/>
    <w:rsid w:val="00C91290"/>
    <w:rsid w:val="00C91395"/>
    <w:rsid w:val="00C93F48"/>
    <w:rsid w:val="00C951AC"/>
    <w:rsid w:val="00C951FE"/>
    <w:rsid w:val="00C95F85"/>
    <w:rsid w:val="00CA4B13"/>
    <w:rsid w:val="00CA7683"/>
    <w:rsid w:val="00CB1958"/>
    <w:rsid w:val="00CB4D0A"/>
    <w:rsid w:val="00CB6023"/>
    <w:rsid w:val="00CB697D"/>
    <w:rsid w:val="00CB6A9A"/>
    <w:rsid w:val="00CC119C"/>
    <w:rsid w:val="00CC3108"/>
    <w:rsid w:val="00CC37D5"/>
    <w:rsid w:val="00CC404E"/>
    <w:rsid w:val="00CC705E"/>
    <w:rsid w:val="00CD1D4A"/>
    <w:rsid w:val="00CD2220"/>
    <w:rsid w:val="00CD3223"/>
    <w:rsid w:val="00CD3E8E"/>
    <w:rsid w:val="00CE027E"/>
    <w:rsid w:val="00CE271B"/>
    <w:rsid w:val="00CE3BA7"/>
    <w:rsid w:val="00CE4332"/>
    <w:rsid w:val="00CF6B4C"/>
    <w:rsid w:val="00CF6D39"/>
    <w:rsid w:val="00D01B90"/>
    <w:rsid w:val="00D01B97"/>
    <w:rsid w:val="00D11259"/>
    <w:rsid w:val="00D120F8"/>
    <w:rsid w:val="00D14F8E"/>
    <w:rsid w:val="00D16BE2"/>
    <w:rsid w:val="00D20805"/>
    <w:rsid w:val="00D20DDB"/>
    <w:rsid w:val="00D239FB"/>
    <w:rsid w:val="00D25355"/>
    <w:rsid w:val="00D332A9"/>
    <w:rsid w:val="00D36611"/>
    <w:rsid w:val="00D371E9"/>
    <w:rsid w:val="00D37982"/>
    <w:rsid w:val="00D44E0D"/>
    <w:rsid w:val="00D53377"/>
    <w:rsid w:val="00D53E44"/>
    <w:rsid w:val="00D56343"/>
    <w:rsid w:val="00D61B66"/>
    <w:rsid w:val="00D715D9"/>
    <w:rsid w:val="00D71692"/>
    <w:rsid w:val="00D72A44"/>
    <w:rsid w:val="00D7313E"/>
    <w:rsid w:val="00D77A26"/>
    <w:rsid w:val="00D81A8E"/>
    <w:rsid w:val="00D8297B"/>
    <w:rsid w:val="00D839F2"/>
    <w:rsid w:val="00D908C2"/>
    <w:rsid w:val="00D9293E"/>
    <w:rsid w:val="00D9778F"/>
    <w:rsid w:val="00DA0E4B"/>
    <w:rsid w:val="00DA3DB9"/>
    <w:rsid w:val="00DB0B46"/>
    <w:rsid w:val="00DB14E1"/>
    <w:rsid w:val="00DB4E75"/>
    <w:rsid w:val="00DB5784"/>
    <w:rsid w:val="00DC0FE7"/>
    <w:rsid w:val="00DC1C3D"/>
    <w:rsid w:val="00DC2FB4"/>
    <w:rsid w:val="00DC4D7B"/>
    <w:rsid w:val="00DC51C0"/>
    <w:rsid w:val="00DC5D03"/>
    <w:rsid w:val="00DD6EFA"/>
    <w:rsid w:val="00DD7848"/>
    <w:rsid w:val="00DE2B0F"/>
    <w:rsid w:val="00DE46A5"/>
    <w:rsid w:val="00DE6CAE"/>
    <w:rsid w:val="00DE7BD2"/>
    <w:rsid w:val="00DF026F"/>
    <w:rsid w:val="00DF1145"/>
    <w:rsid w:val="00DF116F"/>
    <w:rsid w:val="00DF2D7A"/>
    <w:rsid w:val="00E004B2"/>
    <w:rsid w:val="00E0359C"/>
    <w:rsid w:val="00E03F2D"/>
    <w:rsid w:val="00E05DA3"/>
    <w:rsid w:val="00E10083"/>
    <w:rsid w:val="00E22DE0"/>
    <w:rsid w:val="00E24D3D"/>
    <w:rsid w:val="00E265BB"/>
    <w:rsid w:val="00E27931"/>
    <w:rsid w:val="00E320A3"/>
    <w:rsid w:val="00E34D81"/>
    <w:rsid w:val="00E4108D"/>
    <w:rsid w:val="00E4147A"/>
    <w:rsid w:val="00E44914"/>
    <w:rsid w:val="00E4695C"/>
    <w:rsid w:val="00E50BA9"/>
    <w:rsid w:val="00E51576"/>
    <w:rsid w:val="00E5181D"/>
    <w:rsid w:val="00E60968"/>
    <w:rsid w:val="00E63180"/>
    <w:rsid w:val="00E6450B"/>
    <w:rsid w:val="00E66D1C"/>
    <w:rsid w:val="00E66EA7"/>
    <w:rsid w:val="00E7000E"/>
    <w:rsid w:val="00E7498E"/>
    <w:rsid w:val="00E858FC"/>
    <w:rsid w:val="00E934CC"/>
    <w:rsid w:val="00E97123"/>
    <w:rsid w:val="00EA0C0D"/>
    <w:rsid w:val="00EA31B4"/>
    <w:rsid w:val="00EA37F8"/>
    <w:rsid w:val="00EA41B8"/>
    <w:rsid w:val="00EA484F"/>
    <w:rsid w:val="00EA54DD"/>
    <w:rsid w:val="00EA5766"/>
    <w:rsid w:val="00EB1CE2"/>
    <w:rsid w:val="00EB33ED"/>
    <w:rsid w:val="00EB37B2"/>
    <w:rsid w:val="00EB5533"/>
    <w:rsid w:val="00EB7740"/>
    <w:rsid w:val="00EC0EA3"/>
    <w:rsid w:val="00ED19A7"/>
    <w:rsid w:val="00ED67B5"/>
    <w:rsid w:val="00ED79C0"/>
    <w:rsid w:val="00EE0E38"/>
    <w:rsid w:val="00EE2CEB"/>
    <w:rsid w:val="00EE55BE"/>
    <w:rsid w:val="00EF017C"/>
    <w:rsid w:val="00EF0B6F"/>
    <w:rsid w:val="00EF1E93"/>
    <w:rsid w:val="00EF2C68"/>
    <w:rsid w:val="00EF59EF"/>
    <w:rsid w:val="00EF77A0"/>
    <w:rsid w:val="00F07B7A"/>
    <w:rsid w:val="00F07BDC"/>
    <w:rsid w:val="00F07D1B"/>
    <w:rsid w:val="00F10E39"/>
    <w:rsid w:val="00F114E4"/>
    <w:rsid w:val="00F144B9"/>
    <w:rsid w:val="00F23564"/>
    <w:rsid w:val="00F23D8E"/>
    <w:rsid w:val="00F25943"/>
    <w:rsid w:val="00F25A9C"/>
    <w:rsid w:val="00F27FC7"/>
    <w:rsid w:val="00F343EC"/>
    <w:rsid w:val="00F350D1"/>
    <w:rsid w:val="00F40EF4"/>
    <w:rsid w:val="00F4415B"/>
    <w:rsid w:val="00F44CF8"/>
    <w:rsid w:val="00F4545A"/>
    <w:rsid w:val="00F50DF1"/>
    <w:rsid w:val="00F52522"/>
    <w:rsid w:val="00F52C5D"/>
    <w:rsid w:val="00F54C63"/>
    <w:rsid w:val="00F55385"/>
    <w:rsid w:val="00F5636E"/>
    <w:rsid w:val="00F563C3"/>
    <w:rsid w:val="00F60C46"/>
    <w:rsid w:val="00F633BB"/>
    <w:rsid w:val="00F7033D"/>
    <w:rsid w:val="00F70677"/>
    <w:rsid w:val="00F71744"/>
    <w:rsid w:val="00F727BB"/>
    <w:rsid w:val="00F75BFA"/>
    <w:rsid w:val="00F7702B"/>
    <w:rsid w:val="00F7786B"/>
    <w:rsid w:val="00F81152"/>
    <w:rsid w:val="00F81C61"/>
    <w:rsid w:val="00F83263"/>
    <w:rsid w:val="00F832DE"/>
    <w:rsid w:val="00F85256"/>
    <w:rsid w:val="00F9322A"/>
    <w:rsid w:val="00F956E7"/>
    <w:rsid w:val="00F95805"/>
    <w:rsid w:val="00F96056"/>
    <w:rsid w:val="00F979EA"/>
    <w:rsid w:val="00FA44F4"/>
    <w:rsid w:val="00FA5E33"/>
    <w:rsid w:val="00FB356B"/>
    <w:rsid w:val="00FB73CF"/>
    <w:rsid w:val="00FB7493"/>
    <w:rsid w:val="00FC1C16"/>
    <w:rsid w:val="00FC6FDF"/>
    <w:rsid w:val="00FC73BC"/>
    <w:rsid w:val="00FD14F1"/>
    <w:rsid w:val="00FE023D"/>
    <w:rsid w:val="00FE122D"/>
    <w:rsid w:val="00FE2B31"/>
    <w:rsid w:val="00FE2E45"/>
    <w:rsid w:val="00FE4917"/>
    <w:rsid w:val="00FE6221"/>
    <w:rsid w:val="00FE7C60"/>
    <w:rsid w:val="00FF3003"/>
    <w:rsid w:val="00FF3F61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D1603-5CDE-4A38-AD8A-16BC938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0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A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48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0503C-9E92-4441-9CDF-FE62CB16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5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TICHY Jozef</cp:lastModifiedBy>
  <cp:revision>15</cp:revision>
  <cp:lastPrinted>2016-12-01T13:17:00Z</cp:lastPrinted>
  <dcterms:created xsi:type="dcterms:W3CDTF">2014-09-25T07:55:00Z</dcterms:created>
  <dcterms:modified xsi:type="dcterms:W3CDTF">2016-12-01T13:21:00Z</dcterms:modified>
</cp:coreProperties>
</file>