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44378" w14:textId="5389D084" w:rsidR="00724D88" w:rsidRPr="003F204F" w:rsidRDefault="00B853EE" w:rsidP="00724D88">
      <w:pPr>
        <w:pBdr>
          <w:bottom w:val="single" w:sz="6" w:space="1" w:color="auto"/>
        </w:pBdr>
        <w:spacing w:after="0"/>
        <w:jc w:val="center"/>
        <w:rPr>
          <w:b/>
        </w:rPr>
      </w:pPr>
      <w:r w:rsidRPr="003164E9">
        <w:rPr>
          <w:b/>
        </w:rPr>
        <w:t xml:space="preserve">Obec </w:t>
      </w:r>
      <w:r w:rsidR="00724D88">
        <w:rPr>
          <w:b/>
        </w:rPr>
        <w:t xml:space="preserve">Lednické Rovne, v zastúpení starostom obce Mgr. Mariánom </w:t>
      </w:r>
      <w:proofErr w:type="spellStart"/>
      <w:r w:rsidR="00724D88">
        <w:rPr>
          <w:b/>
        </w:rPr>
        <w:t>Horečným</w:t>
      </w:r>
      <w:proofErr w:type="spellEnd"/>
      <w:r w:rsidR="00724D88">
        <w:rPr>
          <w:b/>
        </w:rPr>
        <w:t xml:space="preserve">,  </w:t>
      </w:r>
    </w:p>
    <w:p w14:paraId="71DD1D98" w14:textId="77777777" w:rsidR="00724D88" w:rsidRPr="003F204F" w:rsidRDefault="00724D88" w:rsidP="00724D88">
      <w:pPr>
        <w:pBdr>
          <w:bottom w:val="single" w:sz="6" w:space="1" w:color="auto"/>
        </w:pBdr>
        <w:spacing w:after="0"/>
        <w:jc w:val="center"/>
        <w:rPr>
          <w:b/>
        </w:rPr>
      </w:pPr>
      <w:r w:rsidRPr="003F204F">
        <w:rPr>
          <w:b/>
        </w:rPr>
        <w:t>Námestie Slobody 32</w:t>
      </w:r>
    </w:p>
    <w:p w14:paraId="13536036" w14:textId="479F1F93" w:rsidR="00B853EE" w:rsidRPr="00E66730" w:rsidRDefault="00724D88" w:rsidP="00E66730">
      <w:pPr>
        <w:pBdr>
          <w:bottom w:val="single" w:sz="6" w:space="1" w:color="auto"/>
        </w:pBdr>
        <w:spacing w:after="0"/>
        <w:jc w:val="center"/>
        <w:rPr>
          <w:b/>
        </w:rPr>
      </w:pPr>
      <w:r w:rsidRPr="003F204F">
        <w:rPr>
          <w:b/>
        </w:rPr>
        <w:t>020 61 Lednické Rovne</w:t>
      </w:r>
    </w:p>
    <w:p w14:paraId="009EB7AF" w14:textId="6640EAAB" w:rsidR="00B853EE" w:rsidRDefault="00B853EE" w:rsidP="00B853EE">
      <w:pPr>
        <w:spacing w:after="0"/>
      </w:pPr>
      <w:r>
        <w:t>V</w:t>
      </w:r>
      <w:r w:rsidR="00735B61">
        <w:t> Lednických Rovniach d</w:t>
      </w:r>
      <w:r>
        <w:t>ňa 2</w:t>
      </w:r>
      <w:r w:rsidR="005B5013">
        <w:t>7</w:t>
      </w:r>
      <w:r>
        <w:t xml:space="preserve">. </w:t>
      </w:r>
      <w:r w:rsidR="00735B61">
        <w:t>10. 2021</w:t>
      </w:r>
    </w:p>
    <w:p w14:paraId="63F973A9" w14:textId="77777777" w:rsidR="00B853EE" w:rsidRDefault="00B853EE" w:rsidP="00B853EE">
      <w:pPr>
        <w:spacing w:after="0"/>
      </w:pPr>
      <w:r>
        <w:t xml:space="preserve">                                                                                                      </w:t>
      </w:r>
    </w:p>
    <w:p w14:paraId="73D71859" w14:textId="77777777" w:rsidR="00B853EE" w:rsidRDefault="00B853EE" w:rsidP="00B853EE">
      <w:pPr>
        <w:spacing w:after="0"/>
      </w:pPr>
    </w:p>
    <w:p w14:paraId="1DCE009A" w14:textId="77777777" w:rsidR="00B853EE" w:rsidRPr="003164E9" w:rsidRDefault="00B853EE" w:rsidP="00B853EE">
      <w:pPr>
        <w:spacing w:after="0"/>
        <w:jc w:val="right"/>
        <w:rPr>
          <w:b/>
        </w:rPr>
      </w:pPr>
      <w:r>
        <w:t xml:space="preserve">                                                          </w:t>
      </w:r>
      <w:r w:rsidRPr="003164E9">
        <w:rPr>
          <w:b/>
        </w:rPr>
        <w:t>Podľa rozdeľovníka</w:t>
      </w:r>
    </w:p>
    <w:p w14:paraId="02F9C793" w14:textId="77777777" w:rsidR="00B853EE" w:rsidRDefault="00B853EE" w:rsidP="00B853EE">
      <w:pPr>
        <w:spacing w:after="0"/>
      </w:pPr>
    </w:p>
    <w:p w14:paraId="436A0BA6" w14:textId="77777777" w:rsidR="00B853EE" w:rsidRDefault="00B853EE" w:rsidP="00B853EE">
      <w:pPr>
        <w:spacing w:after="0"/>
      </w:pPr>
    </w:p>
    <w:p w14:paraId="564DB074" w14:textId="612DD102" w:rsidR="00B34B1A" w:rsidRPr="00162ED1" w:rsidRDefault="00B853EE" w:rsidP="00B853EE">
      <w:pPr>
        <w:spacing w:after="0"/>
        <w:ind w:firstLine="708"/>
        <w:rPr>
          <w:b/>
          <w:sz w:val="28"/>
          <w:szCs w:val="28"/>
          <w:u w:val="single"/>
        </w:rPr>
      </w:pPr>
      <w:r w:rsidRPr="00162ED1">
        <w:rPr>
          <w:b/>
          <w:sz w:val="28"/>
          <w:szCs w:val="28"/>
          <w:u w:val="single"/>
        </w:rPr>
        <w:t xml:space="preserve">Oznámenie o prerokovaní Správy o hodnotení  územnoplánovacej dokumentácie obce </w:t>
      </w:r>
      <w:r w:rsidR="003164E9" w:rsidRPr="00162ED1">
        <w:rPr>
          <w:b/>
          <w:sz w:val="28"/>
          <w:szCs w:val="28"/>
          <w:u w:val="single"/>
        </w:rPr>
        <w:t xml:space="preserve"> </w:t>
      </w:r>
      <w:r w:rsidR="00735B61" w:rsidRPr="00162ED1">
        <w:rPr>
          <w:b/>
          <w:sz w:val="28"/>
          <w:szCs w:val="28"/>
          <w:u w:val="single"/>
        </w:rPr>
        <w:t>Lednické Rovne</w:t>
      </w:r>
    </w:p>
    <w:p w14:paraId="7D77381D" w14:textId="77777777" w:rsidR="00B853EE" w:rsidRPr="00162ED1" w:rsidRDefault="00B853EE" w:rsidP="00B853EE">
      <w:pPr>
        <w:spacing w:after="0"/>
        <w:ind w:firstLine="708"/>
        <w:rPr>
          <w:b/>
          <w:sz w:val="28"/>
          <w:szCs w:val="28"/>
          <w:u w:val="single"/>
        </w:rPr>
      </w:pPr>
    </w:p>
    <w:p w14:paraId="61B0B8E7" w14:textId="77777777" w:rsidR="00B853EE" w:rsidRDefault="00B853EE" w:rsidP="00B853EE">
      <w:pPr>
        <w:spacing w:after="0"/>
        <w:ind w:firstLine="708"/>
      </w:pPr>
    </w:p>
    <w:p w14:paraId="53B2663C" w14:textId="532566F1" w:rsidR="00B853EE" w:rsidRDefault="00B853EE" w:rsidP="00B853EE">
      <w:pPr>
        <w:spacing w:after="0"/>
        <w:ind w:firstLine="708"/>
      </w:pPr>
      <w:r w:rsidRPr="003164E9">
        <w:rPr>
          <w:b/>
        </w:rPr>
        <w:t xml:space="preserve">Obec </w:t>
      </w:r>
      <w:r w:rsidR="00735B61">
        <w:rPr>
          <w:b/>
        </w:rPr>
        <w:t>Lednické Rovne</w:t>
      </w:r>
      <w:r>
        <w:t xml:space="preserve">, ako príslušný orgán územného plánovania podľa § 11 ods. 1) zákona č. 24/2006 </w:t>
      </w:r>
      <w:proofErr w:type="spellStart"/>
      <w:r>
        <w:t>Z.z</w:t>
      </w:r>
      <w:proofErr w:type="spellEnd"/>
      <w:r>
        <w:t>., o posudzovaní vplyvov na životné prostredie v znení neskorších predpisov (ďalej len zákon), zastúpená starost</w:t>
      </w:r>
      <w:r w:rsidR="00735B61">
        <w:t xml:space="preserve">om </w:t>
      </w:r>
      <w:r>
        <w:t xml:space="preserve"> obce </w:t>
      </w:r>
      <w:r w:rsidR="00735B61" w:rsidRPr="00735B61">
        <w:rPr>
          <w:b/>
          <w:bCs/>
        </w:rPr>
        <w:t xml:space="preserve">Mgr. Mariánom </w:t>
      </w:r>
      <w:proofErr w:type="spellStart"/>
      <w:r w:rsidR="00735B61" w:rsidRPr="00735B61">
        <w:rPr>
          <w:b/>
          <w:bCs/>
        </w:rPr>
        <w:t>Horečným</w:t>
      </w:r>
      <w:proofErr w:type="spellEnd"/>
      <w:r>
        <w:t xml:space="preserve">, </w:t>
      </w:r>
      <w:r w:rsidR="00215ED0">
        <w:t xml:space="preserve">ako obstarávateľ územnoplánovacej dokumentácie – Územného plánu obce </w:t>
      </w:r>
      <w:r w:rsidR="00735B61">
        <w:t xml:space="preserve">Lednické Rovne </w:t>
      </w:r>
      <w:r w:rsidR="00215ED0">
        <w:t xml:space="preserve"> podľa §4 ods. 3, písm.ch) zákona č. 369/1990Zb., o obecnom zriadení v znení neskorších noviel, oznamuje dotknutým orgánom štátnej správy a ich odborným organizáciám, susedným obciam, samosprávnemu kraju, správcom majetku, </w:t>
      </w:r>
      <w:r w:rsidR="00A746F9">
        <w:t xml:space="preserve">štátu a sietí technickej infraštruktúry, fyzickým a právnickým osobám a ostatnej verejnosti, že dňom </w:t>
      </w:r>
      <w:r w:rsidR="00062E64">
        <w:t>26. 10. 2021</w:t>
      </w:r>
      <w:r w:rsidR="00A746F9">
        <w:t xml:space="preserve"> začína prerokovanie</w:t>
      </w:r>
    </w:p>
    <w:p w14:paraId="7E08F059" w14:textId="77777777" w:rsidR="00A746F9" w:rsidRDefault="00A746F9" w:rsidP="003801FF">
      <w:pPr>
        <w:spacing w:after="0"/>
      </w:pPr>
    </w:p>
    <w:p w14:paraId="37F97D65" w14:textId="7D6608E5" w:rsidR="00A746F9" w:rsidRPr="003164E9" w:rsidRDefault="00A746F9" w:rsidP="003164E9">
      <w:pPr>
        <w:spacing w:after="0"/>
        <w:ind w:firstLine="708"/>
        <w:rPr>
          <w:b/>
          <w:sz w:val="24"/>
          <w:szCs w:val="24"/>
        </w:rPr>
      </w:pPr>
      <w:r w:rsidRPr="003164E9">
        <w:rPr>
          <w:b/>
          <w:sz w:val="24"/>
          <w:szCs w:val="24"/>
        </w:rPr>
        <w:t xml:space="preserve">Správy o hodnotení územnoplánovacej dokumentácie obce </w:t>
      </w:r>
      <w:r w:rsidR="00062E64">
        <w:rPr>
          <w:b/>
          <w:sz w:val="24"/>
          <w:szCs w:val="24"/>
        </w:rPr>
        <w:t>Lednické Rovne</w:t>
      </w:r>
      <w:r w:rsidRPr="003164E9">
        <w:rPr>
          <w:b/>
          <w:sz w:val="24"/>
          <w:szCs w:val="24"/>
        </w:rPr>
        <w:t xml:space="preserve"> v termíne od </w:t>
      </w:r>
      <w:r w:rsidR="00062E64">
        <w:rPr>
          <w:b/>
          <w:sz w:val="24"/>
          <w:szCs w:val="24"/>
        </w:rPr>
        <w:t>2</w:t>
      </w:r>
      <w:r w:rsidR="005B5013">
        <w:rPr>
          <w:b/>
          <w:sz w:val="24"/>
          <w:szCs w:val="24"/>
        </w:rPr>
        <w:t>7</w:t>
      </w:r>
      <w:r w:rsidR="00062E64">
        <w:rPr>
          <w:b/>
          <w:sz w:val="24"/>
          <w:szCs w:val="24"/>
        </w:rPr>
        <w:t xml:space="preserve">. 10. 2021 </w:t>
      </w:r>
      <w:r w:rsidRPr="003164E9">
        <w:rPr>
          <w:b/>
          <w:sz w:val="24"/>
          <w:szCs w:val="24"/>
        </w:rPr>
        <w:t xml:space="preserve">do </w:t>
      </w:r>
      <w:r w:rsidR="009415A2">
        <w:rPr>
          <w:b/>
          <w:sz w:val="24"/>
          <w:szCs w:val="24"/>
        </w:rPr>
        <w:t>2</w:t>
      </w:r>
      <w:r w:rsidR="005B5013">
        <w:rPr>
          <w:b/>
          <w:sz w:val="24"/>
          <w:szCs w:val="24"/>
        </w:rPr>
        <w:t>7</w:t>
      </w:r>
      <w:r w:rsidR="009415A2">
        <w:rPr>
          <w:b/>
          <w:sz w:val="24"/>
          <w:szCs w:val="24"/>
        </w:rPr>
        <w:t xml:space="preserve">. </w:t>
      </w:r>
      <w:r w:rsidR="00951EE8">
        <w:rPr>
          <w:b/>
          <w:sz w:val="24"/>
          <w:szCs w:val="24"/>
        </w:rPr>
        <w:t>11. 2021</w:t>
      </w:r>
    </w:p>
    <w:p w14:paraId="794C574A" w14:textId="77777777" w:rsidR="00A746F9" w:rsidRDefault="00A746F9" w:rsidP="00B853EE">
      <w:pPr>
        <w:spacing w:after="0"/>
        <w:ind w:firstLine="708"/>
      </w:pPr>
    </w:p>
    <w:p w14:paraId="00BDBCA7" w14:textId="35B81717" w:rsidR="0014275C" w:rsidRDefault="00A746F9" w:rsidP="0014275C">
      <w:pPr>
        <w:spacing w:after="0"/>
        <w:ind w:firstLine="708"/>
      </w:pPr>
      <w:r w:rsidRPr="00797992">
        <w:rPr>
          <w:u w:val="single"/>
        </w:rPr>
        <w:t xml:space="preserve">Obec </w:t>
      </w:r>
      <w:r w:rsidR="00951EE8">
        <w:rPr>
          <w:u w:val="single"/>
        </w:rPr>
        <w:t xml:space="preserve"> Lednické Rovne  </w:t>
      </w:r>
      <w:r w:rsidRPr="00797992">
        <w:rPr>
          <w:u w:val="single"/>
        </w:rPr>
        <w:t>Vás týmto pozýva na verejné prerokovanie Správy o hodnotení</w:t>
      </w:r>
      <w:r>
        <w:t xml:space="preserve"> za účasti spracovateľa územnoplánovacej dokumentácie, ktoré sa uskutoční na </w:t>
      </w:r>
      <w:r w:rsidRPr="00797992">
        <w:rPr>
          <w:u w:val="single"/>
        </w:rPr>
        <w:t xml:space="preserve">Obecnom úrade </w:t>
      </w:r>
      <w:r w:rsidR="00951EE8">
        <w:rPr>
          <w:u w:val="single"/>
        </w:rPr>
        <w:t>Lednické Rovne</w:t>
      </w:r>
      <w:r w:rsidR="0014275C">
        <w:t>, pre dotknuté orgány štátnej správy a ich odborné organizácie, dotknuté obce, správcov majetku štátu a sietí technickej infraštruktúry, samosprávny kraj, pre fyzické a právnické osoby a ostatnú verejnosť,</w:t>
      </w:r>
      <w:r w:rsidR="00951EE8">
        <w:t xml:space="preserve"> </w:t>
      </w:r>
      <w:r w:rsidR="005C4220">
        <w:t xml:space="preserve"> a to </w:t>
      </w:r>
      <w:r w:rsidR="0014275C">
        <w:t>dňa</w:t>
      </w:r>
    </w:p>
    <w:p w14:paraId="09FB156F" w14:textId="77777777" w:rsidR="00DA2609" w:rsidRDefault="00DA2609" w:rsidP="0014275C">
      <w:pPr>
        <w:spacing w:after="0"/>
        <w:ind w:firstLine="708"/>
      </w:pPr>
    </w:p>
    <w:p w14:paraId="0071F0BC" w14:textId="416D4093" w:rsidR="0014275C" w:rsidRPr="003164E9" w:rsidRDefault="00703984" w:rsidP="003164E9">
      <w:pPr>
        <w:spacing w:after="0"/>
        <w:ind w:firstLine="7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8853CA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 xml:space="preserve">. 11. 2021 </w:t>
      </w:r>
      <w:r w:rsidR="0014275C" w:rsidRPr="003164E9">
        <w:rPr>
          <w:b/>
          <w:sz w:val="28"/>
          <w:szCs w:val="28"/>
          <w:u w:val="single"/>
        </w:rPr>
        <w:t>(</w:t>
      </w:r>
      <w:r w:rsidR="008853CA">
        <w:rPr>
          <w:b/>
          <w:sz w:val="28"/>
          <w:szCs w:val="28"/>
          <w:u w:val="single"/>
        </w:rPr>
        <w:t>streda</w:t>
      </w:r>
      <w:r w:rsidR="0014275C" w:rsidRPr="003164E9">
        <w:rPr>
          <w:b/>
          <w:sz w:val="28"/>
          <w:szCs w:val="28"/>
          <w:u w:val="single"/>
        </w:rPr>
        <w:t>) o 1</w:t>
      </w:r>
      <w:r w:rsidR="009415A2">
        <w:rPr>
          <w:b/>
          <w:sz w:val="28"/>
          <w:szCs w:val="28"/>
          <w:u w:val="single"/>
        </w:rPr>
        <w:t>4</w:t>
      </w:r>
      <w:r w:rsidR="0014275C" w:rsidRPr="003164E9">
        <w:rPr>
          <w:b/>
          <w:sz w:val="28"/>
          <w:szCs w:val="28"/>
          <w:u w:val="single"/>
        </w:rPr>
        <w:t>.00 hod., v zasadacej miestnosti Obecného úradu v</w:t>
      </w:r>
      <w:r>
        <w:rPr>
          <w:b/>
          <w:sz w:val="28"/>
          <w:szCs w:val="28"/>
          <w:u w:val="single"/>
        </w:rPr>
        <w:t> Lednických Rovniach</w:t>
      </w:r>
    </w:p>
    <w:p w14:paraId="2E2D1E1F" w14:textId="77777777" w:rsidR="0014275C" w:rsidRDefault="0014275C" w:rsidP="0014275C">
      <w:pPr>
        <w:spacing w:after="0"/>
      </w:pPr>
    </w:p>
    <w:p w14:paraId="13E967D7" w14:textId="77777777" w:rsidR="0014275C" w:rsidRDefault="0014275C" w:rsidP="0014275C">
      <w:pPr>
        <w:spacing w:after="0"/>
      </w:pPr>
    </w:p>
    <w:p w14:paraId="7C415EE5" w14:textId="4C2BBC52" w:rsidR="0014275C" w:rsidRDefault="0014275C" w:rsidP="00797992">
      <w:pPr>
        <w:spacing w:after="0"/>
        <w:ind w:firstLine="708"/>
      </w:pPr>
      <w:r w:rsidRPr="009415A2">
        <w:rPr>
          <w:b/>
          <w:bCs/>
        </w:rPr>
        <w:t>Správa o hodnotení územnoplánovacej dokumentácie</w:t>
      </w:r>
      <w:r>
        <w:t xml:space="preserve"> </w:t>
      </w:r>
      <w:r w:rsidR="005C4220">
        <w:t xml:space="preserve">je spracovaná v textovej forme, so zverejnením na úradnej tabuli obce a webovej stránke </w:t>
      </w:r>
      <w:hyperlink r:id="rId5" w:history="1">
        <w:r w:rsidR="00E66730" w:rsidRPr="00DD0B7E">
          <w:rPr>
            <w:rStyle w:val="Hypertextovprepojenie"/>
          </w:rPr>
          <w:t>www.lednickerovne.sk</w:t>
        </w:r>
      </w:hyperlink>
    </w:p>
    <w:p w14:paraId="72E27571" w14:textId="77777777" w:rsidR="005C4220" w:rsidRDefault="005C4220" w:rsidP="0014275C">
      <w:pPr>
        <w:spacing w:after="0"/>
      </w:pPr>
    </w:p>
    <w:p w14:paraId="74C072CC" w14:textId="5F53E392" w:rsidR="005C4220" w:rsidRDefault="005C4220" w:rsidP="00797992">
      <w:pPr>
        <w:spacing w:after="0"/>
        <w:ind w:firstLine="708"/>
      </w:pPr>
      <w:r>
        <w:t xml:space="preserve">Podľa §12 ods. 1) zákona, ak sa dožiadaný orgán nevyjadrí v určenej lehote, predpokladá sa, že nemá pripomienky </w:t>
      </w:r>
      <w:r w:rsidR="00DA2609">
        <w:t xml:space="preserve">k vyššie uvedenému dokumentu. V prípade potreby je možné podrobnejšie informácie získať na Obecnom úrade </w:t>
      </w:r>
      <w:r w:rsidR="00E66730">
        <w:t>Lednické Rovne</w:t>
      </w:r>
      <w:r w:rsidR="00DA2609">
        <w:t>, e-mailom, osobne alebo telefonicky</w:t>
      </w:r>
    </w:p>
    <w:p w14:paraId="1600FAF7" w14:textId="77777777" w:rsidR="003801FF" w:rsidRDefault="003801FF" w:rsidP="0014275C">
      <w:pPr>
        <w:spacing w:after="0"/>
      </w:pPr>
    </w:p>
    <w:p w14:paraId="52BECA58" w14:textId="77777777" w:rsidR="007C4641" w:rsidRDefault="007C4641" w:rsidP="0014275C">
      <w:pPr>
        <w:spacing w:after="0"/>
      </w:pPr>
    </w:p>
    <w:p w14:paraId="65A12586" w14:textId="186AC2C5" w:rsidR="003801FF" w:rsidRDefault="003801FF" w:rsidP="0014275C">
      <w:pPr>
        <w:spacing w:after="0"/>
      </w:pPr>
      <w:r>
        <w:t>S pozdravom</w:t>
      </w:r>
    </w:p>
    <w:p w14:paraId="72296F67" w14:textId="477C8B6C" w:rsidR="003801FF" w:rsidRPr="00E66730" w:rsidRDefault="003801FF" w:rsidP="0014275C">
      <w:pPr>
        <w:spacing w:after="0"/>
        <w:rPr>
          <w:b/>
          <w:bCs/>
        </w:rPr>
      </w:pPr>
      <w:r>
        <w:t xml:space="preserve">                                                                                                    </w:t>
      </w:r>
      <w:r w:rsidR="00E66730" w:rsidRPr="00E66730">
        <w:rPr>
          <w:b/>
          <w:bCs/>
        </w:rPr>
        <w:t xml:space="preserve">Mgr. Marián </w:t>
      </w:r>
      <w:r w:rsidR="00E66730">
        <w:rPr>
          <w:b/>
          <w:bCs/>
        </w:rPr>
        <w:t xml:space="preserve">  </w:t>
      </w:r>
      <w:r w:rsidR="00E66730" w:rsidRPr="00E66730">
        <w:rPr>
          <w:b/>
          <w:bCs/>
        </w:rPr>
        <w:t>H o r e č n ý</w:t>
      </w:r>
    </w:p>
    <w:p w14:paraId="3AA3A792" w14:textId="7D017303" w:rsidR="003801FF" w:rsidRDefault="003801FF" w:rsidP="0014275C">
      <w:pPr>
        <w:spacing w:after="0"/>
      </w:pPr>
      <w:r>
        <w:t xml:space="preserve">                                                                                                   Starost</w:t>
      </w:r>
      <w:r w:rsidR="00E66730">
        <w:t xml:space="preserve">a </w:t>
      </w:r>
      <w:r>
        <w:t xml:space="preserve"> obce </w:t>
      </w:r>
      <w:r w:rsidR="00E66730">
        <w:t>Lednické Rovne</w:t>
      </w:r>
    </w:p>
    <w:p w14:paraId="3BA62490" w14:textId="6FD5867F" w:rsidR="00894237" w:rsidRDefault="00894237" w:rsidP="0014275C">
      <w:pPr>
        <w:spacing w:after="0"/>
      </w:pPr>
    </w:p>
    <w:p w14:paraId="6D959C56" w14:textId="6DBBD321" w:rsidR="00894237" w:rsidRPr="00162ED1" w:rsidRDefault="00894237" w:rsidP="0014275C">
      <w:pPr>
        <w:spacing w:after="0"/>
        <w:rPr>
          <w:b/>
          <w:bCs/>
        </w:rPr>
      </w:pPr>
      <w:r w:rsidRPr="00162ED1">
        <w:rPr>
          <w:b/>
          <w:bCs/>
        </w:rPr>
        <w:t xml:space="preserve">Rozdeľovník: </w:t>
      </w:r>
    </w:p>
    <w:p w14:paraId="599F7958" w14:textId="1E1E712B" w:rsidR="00894237" w:rsidRDefault="00894237" w:rsidP="0014275C">
      <w:pPr>
        <w:spacing w:after="0"/>
      </w:pPr>
    </w:p>
    <w:p w14:paraId="37D3AF60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>Okresný úrad  Trenčín– odbor výstavby a bytovej politiky – odd. územného plánovania</w:t>
      </w:r>
    </w:p>
    <w:p w14:paraId="4EFBBDE1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>Okresný úrad Púchov -  odbor krízového riadenia</w:t>
      </w:r>
    </w:p>
    <w:p w14:paraId="2AB04FEF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>Okresný úrad Púchov – odbor starostlivosti o ŽP</w:t>
      </w:r>
    </w:p>
    <w:p w14:paraId="48F74C94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>Okresný úrad Považská Bystrica – odbor cestnej dopravy a pozemných komunikácií</w:t>
      </w:r>
    </w:p>
    <w:p w14:paraId="5241B1EA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>Okresný úrad Považská Bystrica – odbor pozemkový a lesný</w:t>
      </w:r>
    </w:p>
    <w:p w14:paraId="3D534A48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>Okresný úrad Trenčín – odbor opravných prostriedkov – referát pôdohospodársky</w:t>
      </w:r>
    </w:p>
    <w:p w14:paraId="3F5571B1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 xml:space="preserve">Okresný úrad Trenčín – odbor starostlivosti o ŽP – </w:t>
      </w:r>
      <w:r>
        <w:t>O</w:t>
      </w:r>
      <w:r w:rsidRPr="00327694">
        <w:t xml:space="preserve">chrana prírody </w:t>
      </w:r>
      <w:r>
        <w:t>a krajiny</w:t>
      </w:r>
    </w:p>
    <w:p w14:paraId="4BF75C5B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>Ministerstvo životného prostredia SR – Odbor ochrany prírody, Nám. Ľ. Štúra 1, 812 35 Bratislava</w:t>
      </w:r>
    </w:p>
    <w:p w14:paraId="6B9EECB7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>Ministerstvo ŽP SR, Bratislava, odbor štátnej geologickej správy, Nám. Ľ. Štúra 1, 812 35 Bratislava</w:t>
      </w:r>
    </w:p>
    <w:p w14:paraId="4AEC2AA1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>Dopravný úrad SR, Divízia civilného letectva, Letisko M. R. Štefánika,  Bratislava</w:t>
      </w:r>
    </w:p>
    <w:p w14:paraId="612C4FF5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>Dopravný úrad SR, Divízia vnútrozemskej plavby, Letisko M. R. Štefánika, Bratislava</w:t>
      </w:r>
    </w:p>
    <w:p w14:paraId="7C04524D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>RÚVZ so sídlom v Považskej Bystrici, Slovenský partizánov 1130/50, 017 01 Považská Bystrica</w:t>
      </w:r>
    </w:p>
    <w:p w14:paraId="4CD64E2E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 xml:space="preserve">SVP, </w:t>
      </w:r>
      <w:proofErr w:type="spellStart"/>
      <w:r w:rsidRPr="00327694">
        <w:t>š.p</w:t>
      </w:r>
      <w:proofErr w:type="spellEnd"/>
      <w:r w:rsidRPr="00327694">
        <w:t>., Správa Povodia stredného Váhu I., 020 71 Nimnica 97</w:t>
      </w:r>
    </w:p>
    <w:p w14:paraId="54821E71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 xml:space="preserve">Lesy SR, </w:t>
      </w:r>
      <w:proofErr w:type="spellStart"/>
      <w:r w:rsidRPr="00327694">
        <w:t>Orlové</w:t>
      </w:r>
      <w:proofErr w:type="spellEnd"/>
      <w:r w:rsidRPr="00327694">
        <w:t xml:space="preserve"> 300, 017 01 Považská Bystrica</w:t>
      </w:r>
    </w:p>
    <w:p w14:paraId="1ED6A5D3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 xml:space="preserve">ŠOP SR - Správa CHKO Strážovské vrchy, </w:t>
      </w:r>
      <w:proofErr w:type="spellStart"/>
      <w:r w:rsidRPr="00327694">
        <w:t>Orlové</w:t>
      </w:r>
      <w:proofErr w:type="spellEnd"/>
      <w:r w:rsidRPr="00327694">
        <w:t xml:space="preserve"> 189, 017 01 Považská Bystrica</w:t>
      </w:r>
    </w:p>
    <w:p w14:paraId="2BA46226" w14:textId="77777777" w:rsidR="00894237" w:rsidRPr="00327694" w:rsidRDefault="00894237" w:rsidP="00894237">
      <w:pPr>
        <w:numPr>
          <w:ilvl w:val="0"/>
          <w:numId w:val="2"/>
        </w:numPr>
        <w:spacing w:after="0"/>
      </w:pPr>
      <w:proofErr w:type="spellStart"/>
      <w:r w:rsidRPr="00327694">
        <w:t>Hydromeliorácie</w:t>
      </w:r>
      <w:proofErr w:type="spellEnd"/>
      <w:r w:rsidRPr="00327694">
        <w:t xml:space="preserve">, </w:t>
      </w:r>
      <w:proofErr w:type="spellStart"/>
      <w:r w:rsidRPr="00327694">
        <w:t>š.p</w:t>
      </w:r>
      <w:proofErr w:type="spellEnd"/>
      <w:r w:rsidRPr="00327694">
        <w:t>., Bratislava</w:t>
      </w:r>
    </w:p>
    <w:p w14:paraId="5C56251E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>Mesto Púchov, Štefánikova 821/21, 020 18 Púchov</w:t>
      </w:r>
    </w:p>
    <w:p w14:paraId="6FDADD84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>Obec Horovce</w:t>
      </w:r>
    </w:p>
    <w:p w14:paraId="3A710731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>Obec Dolná Breznica</w:t>
      </w:r>
    </w:p>
    <w:p w14:paraId="1D2DAE8E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>Obec Beluša</w:t>
      </w:r>
    </w:p>
    <w:p w14:paraId="7C8E498F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>Obec Dolné Kočkovce</w:t>
      </w:r>
    </w:p>
    <w:p w14:paraId="79A8FA31" w14:textId="77777777" w:rsidR="00894237" w:rsidRPr="00327694" w:rsidRDefault="00894237" w:rsidP="00894237">
      <w:pPr>
        <w:numPr>
          <w:ilvl w:val="0"/>
          <w:numId w:val="2"/>
        </w:numPr>
        <w:spacing w:after="0"/>
      </w:pPr>
      <w:r w:rsidRPr="00327694">
        <w:t>Obec Streženice</w:t>
      </w:r>
    </w:p>
    <w:p w14:paraId="629324C2" w14:textId="77777777" w:rsidR="00894237" w:rsidRDefault="00894237" w:rsidP="00894237">
      <w:pPr>
        <w:numPr>
          <w:ilvl w:val="0"/>
          <w:numId w:val="2"/>
        </w:numPr>
        <w:spacing w:after="0"/>
      </w:pPr>
      <w:r w:rsidRPr="00327694">
        <w:t>Obec Ladce</w:t>
      </w:r>
    </w:p>
    <w:p w14:paraId="11B1576B" w14:textId="55E280C2" w:rsidR="001B69EB" w:rsidRDefault="001B69EB" w:rsidP="00894237">
      <w:pPr>
        <w:numPr>
          <w:ilvl w:val="0"/>
          <w:numId w:val="2"/>
        </w:numPr>
        <w:spacing w:after="0"/>
      </w:pPr>
      <w:r>
        <w:t>KPÚ Trenčín</w:t>
      </w:r>
      <w:r w:rsidR="00185B37">
        <w:t>, K dolnej stanici 7282/20A, 91101 Trenčín</w:t>
      </w:r>
    </w:p>
    <w:p w14:paraId="018B853C" w14:textId="5CA90EF4" w:rsidR="001B69EB" w:rsidRPr="00327694" w:rsidRDefault="001B69EB" w:rsidP="00894237">
      <w:pPr>
        <w:numPr>
          <w:ilvl w:val="0"/>
          <w:numId w:val="2"/>
        </w:numPr>
        <w:spacing w:after="0"/>
      </w:pPr>
      <w:r>
        <w:t>Obvodný banský úrad</w:t>
      </w:r>
      <w:r w:rsidR="00185B37">
        <w:t>, 9. mája č. 2, 975 90 Banská Bystrica</w:t>
      </w:r>
      <w:bookmarkStart w:id="0" w:name="_GoBack"/>
      <w:bookmarkEnd w:id="0"/>
    </w:p>
    <w:p w14:paraId="41F6032A" w14:textId="77777777" w:rsidR="00894237" w:rsidRDefault="00894237" w:rsidP="00894237">
      <w:pPr>
        <w:pStyle w:val="Odsekzoznamu"/>
        <w:spacing w:line="240" w:lineRule="auto"/>
      </w:pPr>
    </w:p>
    <w:p w14:paraId="10E838B2" w14:textId="77777777" w:rsidR="00894237" w:rsidRDefault="00894237" w:rsidP="0014275C">
      <w:pPr>
        <w:spacing w:after="0"/>
      </w:pPr>
    </w:p>
    <w:p w14:paraId="33606E45" w14:textId="77777777" w:rsidR="003801FF" w:rsidRDefault="003801FF" w:rsidP="0014275C">
      <w:pPr>
        <w:spacing w:after="0"/>
      </w:pPr>
    </w:p>
    <w:sectPr w:rsidR="00380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C3126"/>
    <w:multiLevelType w:val="hybridMultilevel"/>
    <w:tmpl w:val="755AA08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A7390"/>
    <w:multiLevelType w:val="hybridMultilevel"/>
    <w:tmpl w:val="3C62FC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A6"/>
    <w:rsid w:val="00062E64"/>
    <w:rsid w:val="0014275C"/>
    <w:rsid w:val="00162ED1"/>
    <w:rsid w:val="00185B37"/>
    <w:rsid w:val="001B69EB"/>
    <w:rsid w:val="00215ED0"/>
    <w:rsid w:val="003164E9"/>
    <w:rsid w:val="003801FF"/>
    <w:rsid w:val="003F09C7"/>
    <w:rsid w:val="005B5013"/>
    <w:rsid w:val="005C4220"/>
    <w:rsid w:val="00686073"/>
    <w:rsid w:val="00703984"/>
    <w:rsid w:val="00724D88"/>
    <w:rsid w:val="00735B61"/>
    <w:rsid w:val="00797992"/>
    <w:rsid w:val="007C4641"/>
    <w:rsid w:val="008853CA"/>
    <w:rsid w:val="00894237"/>
    <w:rsid w:val="009415A2"/>
    <w:rsid w:val="00951EE8"/>
    <w:rsid w:val="00A008A6"/>
    <w:rsid w:val="00A746F9"/>
    <w:rsid w:val="00B34B1A"/>
    <w:rsid w:val="00B853EE"/>
    <w:rsid w:val="00D46EFC"/>
    <w:rsid w:val="00DA2609"/>
    <w:rsid w:val="00E6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FB49"/>
  <w15:chartTrackingRefBased/>
  <w15:docId w15:val="{07F97671-4A8E-4809-AEBB-D20B63EE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C4220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E6673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89423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6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6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dnickerovn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Mlynčeková Ing. arch.</dc:creator>
  <cp:keywords/>
  <dc:description/>
  <cp:lastModifiedBy>KAZDOVÁ Jaroslava</cp:lastModifiedBy>
  <cp:revision>3</cp:revision>
  <cp:lastPrinted>2021-10-27T05:39:00Z</cp:lastPrinted>
  <dcterms:created xsi:type="dcterms:W3CDTF">2021-10-27T05:31:00Z</dcterms:created>
  <dcterms:modified xsi:type="dcterms:W3CDTF">2021-10-27T05:50:00Z</dcterms:modified>
</cp:coreProperties>
</file>