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3A" w:rsidRPr="002D586B" w:rsidRDefault="00E63D3A" w:rsidP="00E63D3A">
      <w:pPr>
        <w:spacing w:after="200" w:line="276" w:lineRule="auto"/>
        <w:rPr>
          <w:rFonts w:ascii="Times New Roman" w:eastAsia="Calibri" w:hAnsi="Times New Roman" w:cs="Times New Roman"/>
          <w:b/>
          <w:color w:val="000000"/>
          <w:sz w:val="36"/>
          <w:szCs w:val="36"/>
        </w:rPr>
      </w:pPr>
      <w:r w:rsidRPr="002D586B">
        <w:rPr>
          <w:rFonts w:ascii="Times New Roman" w:eastAsia="Calibri" w:hAnsi="Times New Roman" w:cs="Times New Roman"/>
          <w:b/>
          <w:bCs/>
          <w:noProof/>
          <w:color w:val="FF0000"/>
          <w:sz w:val="28"/>
          <w:szCs w:val="28"/>
        </w:rPr>
        <w:drawing>
          <wp:anchor distT="0" distB="0" distL="114300" distR="114300" simplePos="0" relativeHeight="251659264" behindDoc="1" locked="0" layoutInCell="1" allowOverlap="1" wp14:anchorId="4BDB321B" wp14:editId="331E11E6">
            <wp:simplePos x="0" y="0"/>
            <wp:positionH relativeFrom="margin">
              <wp:posOffset>-103909</wp:posOffset>
            </wp:positionH>
            <wp:positionV relativeFrom="paragraph">
              <wp:posOffset>7389</wp:posOffset>
            </wp:positionV>
            <wp:extent cx="695325" cy="828675"/>
            <wp:effectExtent l="0" t="0" r="9525"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pic:spPr>
                </pic:pic>
              </a:graphicData>
            </a:graphic>
            <wp14:sizeRelH relativeFrom="page">
              <wp14:pctWidth>0</wp14:pctWidth>
            </wp14:sizeRelH>
            <wp14:sizeRelV relativeFrom="page">
              <wp14:pctHeight>0</wp14:pctHeight>
            </wp14:sizeRelV>
          </wp:anchor>
        </w:drawing>
      </w:r>
      <w:r w:rsidRPr="002D586B">
        <w:rPr>
          <w:rFonts w:ascii="Times New Roman" w:eastAsia="Calibri" w:hAnsi="Times New Roman" w:cs="Times New Roman"/>
          <w:b/>
          <w:color w:val="000000"/>
          <w:sz w:val="36"/>
          <w:szCs w:val="36"/>
        </w:rPr>
        <w:t xml:space="preserve"> </w:t>
      </w:r>
      <w:r w:rsidRPr="002D586B">
        <w:rPr>
          <w:rFonts w:ascii="Times New Roman" w:eastAsia="Calibri" w:hAnsi="Times New Roman" w:cs="Times New Roman"/>
          <w:b/>
          <w:color w:val="000000"/>
          <w:sz w:val="36"/>
          <w:szCs w:val="36"/>
        </w:rPr>
        <w:tab/>
      </w:r>
      <w:r w:rsidRPr="002D586B">
        <w:rPr>
          <w:rFonts w:ascii="Times New Roman" w:eastAsia="Calibri" w:hAnsi="Times New Roman" w:cs="Times New Roman"/>
          <w:b/>
          <w:color w:val="000000"/>
          <w:sz w:val="36"/>
          <w:szCs w:val="36"/>
        </w:rPr>
        <w:tab/>
        <w:t xml:space="preserve"> O B  E  C      L  e  d  n  i  c  k  é       R  o  v  n  e  </w:t>
      </w:r>
    </w:p>
    <w:p w:rsidR="00E63D3A" w:rsidRPr="002D586B" w:rsidRDefault="00E63D3A" w:rsidP="00E63D3A">
      <w:pPr>
        <w:keepNext/>
        <w:keepLines/>
        <w:spacing w:before="40" w:after="0" w:line="276" w:lineRule="auto"/>
        <w:outlineLvl w:val="3"/>
        <w:rPr>
          <w:rFonts w:ascii="Times New Roman" w:eastAsia="Times New Roman" w:hAnsi="Times New Roman" w:cs="Times New Roman"/>
          <w:i/>
          <w:iCs/>
          <w:color w:val="000000"/>
          <w:sz w:val="28"/>
          <w:szCs w:val="28"/>
        </w:rPr>
      </w:pPr>
      <w:r w:rsidRPr="002D586B">
        <w:rPr>
          <w:rFonts w:ascii="Times New Roman" w:eastAsia="Times New Roman" w:hAnsi="Times New Roman" w:cs="Times New Roman"/>
          <w:i/>
          <w:iCs/>
          <w:color w:val="000000"/>
          <w:sz w:val="36"/>
          <w:szCs w:val="36"/>
        </w:rPr>
        <w:t xml:space="preserve"> </w:t>
      </w:r>
      <w:r w:rsidRPr="002D586B">
        <w:rPr>
          <w:rFonts w:ascii="Times New Roman" w:eastAsia="Times New Roman" w:hAnsi="Times New Roman" w:cs="Times New Roman"/>
          <w:i/>
          <w:iCs/>
          <w:color w:val="000000"/>
          <w:sz w:val="36"/>
          <w:szCs w:val="36"/>
        </w:rPr>
        <w:tab/>
      </w:r>
      <w:r w:rsidRPr="002D586B">
        <w:rPr>
          <w:rFonts w:ascii="Times New Roman" w:eastAsia="Times New Roman" w:hAnsi="Times New Roman" w:cs="Times New Roman"/>
          <w:i/>
          <w:iCs/>
          <w:color w:val="000000"/>
          <w:sz w:val="36"/>
          <w:szCs w:val="36"/>
        </w:rPr>
        <w:tab/>
        <w:t xml:space="preserve"> </w:t>
      </w:r>
      <w:r w:rsidRPr="002D586B">
        <w:rPr>
          <w:rFonts w:ascii="Times New Roman" w:eastAsia="Times New Roman" w:hAnsi="Times New Roman" w:cs="Times New Roman"/>
          <w:i/>
          <w:iCs/>
          <w:color w:val="000000"/>
          <w:sz w:val="28"/>
          <w:szCs w:val="28"/>
        </w:rPr>
        <w:t>Námestie  slobody č. 32,  020 61  Lednické Rovne</w:t>
      </w:r>
    </w:p>
    <w:p w:rsidR="00E63D3A" w:rsidRPr="002D586B" w:rsidRDefault="00E63D3A" w:rsidP="00E63D3A">
      <w:pPr>
        <w:pBdr>
          <w:bottom w:val="single" w:sz="6" w:space="1" w:color="auto"/>
        </w:pBdr>
        <w:spacing w:after="200" w:line="276" w:lineRule="auto"/>
        <w:jc w:val="center"/>
        <w:rPr>
          <w:rFonts w:ascii="Times New Roman" w:eastAsia="Calibri" w:hAnsi="Times New Roman" w:cs="Times New Roman"/>
          <w:b/>
          <w:color w:val="000000"/>
          <w:sz w:val="28"/>
        </w:rPr>
      </w:pPr>
    </w:p>
    <w:p w:rsidR="00E63D3A" w:rsidRPr="002D586B" w:rsidRDefault="00E63D3A" w:rsidP="00E63D3A">
      <w:pPr>
        <w:jc w:val="center"/>
        <w:rPr>
          <w:rFonts w:ascii="Times New Roman" w:hAnsi="Times New Roman" w:cs="Times New Roman"/>
          <w:b/>
          <w:color w:val="FF0000"/>
          <w:sz w:val="32"/>
          <w:szCs w:val="32"/>
        </w:rPr>
      </w:pPr>
      <w:r w:rsidRPr="002D586B">
        <w:rPr>
          <w:rFonts w:ascii="Times New Roman" w:hAnsi="Times New Roman" w:cs="Times New Roman"/>
          <w:b/>
          <w:color w:val="FF0000"/>
          <w:sz w:val="32"/>
          <w:szCs w:val="32"/>
        </w:rPr>
        <w:t>NÁVRH</w:t>
      </w:r>
    </w:p>
    <w:p w:rsidR="00885859" w:rsidRPr="002D586B" w:rsidRDefault="00885859" w:rsidP="00885859">
      <w:pPr>
        <w:ind w:firstLine="708"/>
        <w:jc w:val="both"/>
        <w:rPr>
          <w:rFonts w:ascii="Times New Roman" w:hAnsi="Times New Roman" w:cs="Times New Roman"/>
          <w:b/>
          <w:i/>
          <w:sz w:val="24"/>
          <w:szCs w:val="24"/>
        </w:rPr>
      </w:pPr>
      <w:r w:rsidRPr="002D586B">
        <w:rPr>
          <w:rFonts w:ascii="Times New Roman" w:hAnsi="Times New Roman" w:cs="Times New Roman"/>
          <w:b/>
          <w:i/>
          <w:sz w:val="24"/>
          <w:szCs w:val="24"/>
        </w:rPr>
        <w:t xml:space="preserve">Obec Lednické Rovne v súlade s  § 6 ods. 1 a § 11 ods. 4 písm. g) zákona č. 369/1990 Zb. o obecnom zriadení v znení neskorších predpisov </w:t>
      </w:r>
      <w:r w:rsidR="002D586B">
        <w:rPr>
          <w:rFonts w:ascii="Times New Roman" w:hAnsi="Times New Roman" w:cs="Times New Roman"/>
          <w:b/>
          <w:i/>
          <w:sz w:val="24"/>
          <w:szCs w:val="24"/>
        </w:rPr>
        <w:t>v spojitosti s § 81 ods. 8 zákona č. 79/2015 o odpadoch a o zmene a doplnení niektorých zákonov v znení neskorších predpisov (ďalej len „zákon o odpadoch“)</w:t>
      </w:r>
    </w:p>
    <w:p w:rsidR="00885859" w:rsidRPr="002D586B" w:rsidRDefault="00885859" w:rsidP="00885859">
      <w:pPr>
        <w:ind w:firstLine="708"/>
        <w:jc w:val="both"/>
        <w:rPr>
          <w:rFonts w:ascii="Times New Roman" w:hAnsi="Times New Roman" w:cs="Times New Roman"/>
          <w:b/>
          <w:i/>
          <w:sz w:val="24"/>
          <w:szCs w:val="24"/>
        </w:rPr>
      </w:pPr>
    </w:p>
    <w:p w:rsidR="00885859" w:rsidRPr="002D586B" w:rsidRDefault="00885859" w:rsidP="00885859">
      <w:pPr>
        <w:ind w:firstLine="708"/>
        <w:jc w:val="both"/>
        <w:rPr>
          <w:rFonts w:ascii="Times New Roman" w:hAnsi="Times New Roman" w:cs="Times New Roman"/>
          <w:b/>
          <w:i/>
          <w:sz w:val="24"/>
          <w:szCs w:val="24"/>
        </w:rPr>
      </w:pPr>
    </w:p>
    <w:p w:rsidR="00885859" w:rsidRPr="002D586B" w:rsidRDefault="00885859" w:rsidP="00885859">
      <w:pPr>
        <w:spacing w:after="200" w:line="276" w:lineRule="auto"/>
        <w:jc w:val="center"/>
        <w:rPr>
          <w:rFonts w:ascii="Times New Roman" w:eastAsia="Calibri" w:hAnsi="Times New Roman" w:cs="Times New Roman"/>
          <w:b/>
        </w:rPr>
      </w:pPr>
      <w:r w:rsidRPr="002D586B">
        <w:rPr>
          <w:rFonts w:ascii="Times New Roman" w:eastAsia="Calibri" w:hAnsi="Times New Roman" w:cs="Times New Roman"/>
          <w:b/>
          <w:sz w:val="24"/>
        </w:rPr>
        <w:t>vydáva</w:t>
      </w:r>
    </w:p>
    <w:p w:rsidR="00885859" w:rsidRPr="002D586B" w:rsidRDefault="00885859" w:rsidP="00885859">
      <w:pPr>
        <w:keepNext/>
        <w:suppressAutoHyphens/>
        <w:spacing w:before="240" w:after="240" w:line="240" w:lineRule="auto"/>
        <w:jc w:val="center"/>
        <w:outlineLvl w:val="0"/>
        <w:rPr>
          <w:rFonts w:ascii="Times New Roman" w:eastAsia="Times New Roman" w:hAnsi="Times New Roman" w:cs="Times New Roman"/>
          <w:b/>
          <w:bCs/>
          <w:kern w:val="32"/>
          <w:sz w:val="32"/>
          <w:szCs w:val="32"/>
          <w:lang w:eastAsia="ar-SA"/>
        </w:rPr>
      </w:pPr>
      <w:r w:rsidRPr="002D586B">
        <w:rPr>
          <w:rFonts w:ascii="Times New Roman" w:eastAsia="Times New Roman" w:hAnsi="Times New Roman" w:cs="Times New Roman"/>
          <w:b/>
          <w:bCs/>
          <w:kern w:val="32"/>
          <w:sz w:val="32"/>
          <w:szCs w:val="32"/>
          <w:lang w:eastAsia="ar-SA"/>
        </w:rPr>
        <w:t>VŠEOBECNE  ZÁVÄZNÉ  NARIADENIE</w:t>
      </w:r>
    </w:p>
    <w:p w:rsidR="00885859" w:rsidRPr="002D586B" w:rsidRDefault="00885859" w:rsidP="00885859">
      <w:pPr>
        <w:jc w:val="center"/>
        <w:rPr>
          <w:rFonts w:ascii="Times New Roman" w:hAnsi="Times New Roman" w:cs="Times New Roman"/>
          <w:b/>
          <w:sz w:val="24"/>
          <w:szCs w:val="24"/>
        </w:rPr>
      </w:pPr>
      <w:r w:rsidRPr="002D586B">
        <w:rPr>
          <w:rFonts w:ascii="Times New Roman" w:hAnsi="Times New Roman" w:cs="Times New Roman"/>
          <w:b/>
          <w:sz w:val="24"/>
          <w:szCs w:val="24"/>
        </w:rPr>
        <w:t xml:space="preserve">č. </w:t>
      </w:r>
      <w:r w:rsidR="00A3525C" w:rsidRPr="002D586B">
        <w:rPr>
          <w:rFonts w:ascii="Times New Roman" w:hAnsi="Times New Roman" w:cs="Times New Roman"/>
          <w:b/>
          <w:sz w:val="24"/>
          <w:szCs w:val="24"/>
        </w:rPr>
        <w:t>1</w:t>
      </w:r>
      <w:r w:rsidR="002D586B">
        <w:rPr>
          <w:rFonts w:ascii="Times New Roman" w:hAnsi="Times New Roman" w:cs="Times New Roman"/>
          <w:b/>
          <w:sz w:val="24"/>
          <w:szCs w:val="24"/>
        </w:rPr>
        <w:t>2</w:t>
      </w:r>
      <w:r w:rsidRPr="002D586B">
        <w:rPr>
          <w:rFonts w:ascii="Times New Roman" w:hAnsi="Times New Roman" w:cs="Times New Roman"/>
          <w:b/>
          <w:sz w:val="24"/>
          <w:szCs w:val="24"/>
        </w:rPr>
        <w:t>/2024</w:t>
      </w:r>
    </w:p>
    <w:p w:rsidR="00885859" w:rsidRPr="002D586B" w:rsidRDefault="002D586B" w:rsidP="00885859">
      <w:pPr>
        <w:pStyle w:val="Bezriadkovania"/>
        <w:jc w:val="center"/>
        <w:rPr>
          <w:rFonts w:ascii="Times New Roman" w:hAnsi="Times New Roman" w:cs="Times New Roman"/>
          <w:b/>
          <w:sz w:val="24"/>
          <w:szCs w:val="24"/>
        </w:rPr>
      </w:pPr>
      <w:r w:rsidRPr="002D586B">
        <w:rPr>
          <w:rFonts w:ascii="Times New Roman" w:hAnsi="Times New Roman" w:cs="Times New Roman"/>
          <w:b/>
          <w:color w:val="000000"/>
          <w:sz w:val="24"/>
          <w:szCs w:val="24"/>
        </w:rPr>
        <w:t xml:space="preserve">o </w:t>
      </w:r>
      <w:r w:rsidRPr="002D586B">
        <w:rPr>
          <w:rFonts w:ascii="Times New Roman" w:hAnsi="Times New Roman" w:cs="Times New Roman"/>
          <w:b/>
          <w:sz w:val="24"/>
        </w:rPr>
        <w:t>nakladaní s komunálnym odpadom a drobným stavebným odpadom na území obce Lednické Rovne</w:t>
      </w:r>
      <w:r w:rsidR="00885859" w:rsidRPr="002D586B">
        <w:rPr>
          <w:rFonts w:ascii="Times New Roman" w:hAnsi="Times New Roman" w:cs="Times New Roman"/>
          <w:b/>
          <w:sz w:val="28"/>
          <w:szCs w:val="24"/>
        </w:rPr>
        <w:t xml:space="preserve"> </w:t>
      </w:r>
      <w:r w:rsidR="00885859" w:rsidRPr="002D586B">
        <w:rPr>
          <w:rFonts w:ascii="Times New Roman" w:hAnsi="Times New Roman" w:cs="Times New Roman"/>
          <w:b/>
          <w:sz w:val="24"/>
          <w:szCs w:val="24"/>
        </w:rPr>
        <w:t>(ďalej len „VZN“)</w:t>
      </w:r>
    </w:p>
    <w:p w:rsidR="00885859" w:rsidRPr="002D586B" w:rsidRDefault="00885859" w:rsidP="00885859">
      <w:pPr>
        <w:pStyle w:val="Bezriadkovania"/>
        <w:rPr>
          <w:rFonts w:ascii="Times New Roman" w:hAnsi="Times New Roman" w:cs="Times New Roman"/>
          <w:sz w:val="24"/>
          <w:szCs w:val="24"/>
        </w:rPr>
      </w:pPr>
    </w:p>
    <w:p w:rsidR="00E63D3A" w:rsidRPr="002D586B" w:rsidRDefault="00E63D3A" w:rsidP="00E63D3A">
      <w:pPr>
        <w:pStyle w:val="Bezriadkovania"/>
        <w:rPr>
          <w:rFonts w:ascii="Times New Roman" w:hAnsi="Times New Roman" w:cs="Times New Roman"/>
          <w:sz w:val="24"/>
          <w:szCs w:val="24"/>
        </w:rPr>
      </w:pPr>
    </w:p>
    <w:p w:rsidR="00E63D3A" w:rsidRPr="002D586B" w:rsidRDefault="00E63D3A" w:rsidP="00E63D3A">
      <w:pPr>
        <w:pStyle w:val="Bezriadkovania"/>
        <w:rPr>
          <w:rFonts w:ascii="Times New Roman" w:hAnsi="Times New Roman" w:cs="Times New Roman"/>
          <w:b/>
          <w:sz w:val="24"/>
          <w:szCs w:val="24"/>
        </w:rPr>
      </w:pPr>
    </w:p>
    <w:p w:rsidR="00E63D3A" w:rsidRPr="002D586B" w:rsidRDefault="00E63D3A" w:rsidP="00E63D3A">
      <w:pPr>
        <w:pStyle w:val="Bezriadkovania"/>
        <w:rPr>
          <w:rFonts w:ascii="Times New Roman" w:hAnsi="Times New Roman" w:cs="Times New Roman"/>
          <w:b/>
          <w:sz w:val="24"/>
          <w:szCs w:val="24"/>
        </w:rPr>
      </w:pPr>
    </w:p>
    <w:p w:rsidR="00E63D3A" w:rsidRPr="002D586B" w:rsidRDefault="00E63D3A" w:rsidP="00E63D3A">
      <w:pPr>
        <w:pStyle w:val="Bezriadkovania"/>
        <w:rPr>
          <w:rFonts w:ascii="Times New Roman" w:hAnsi="Times New Roman" w:cs="Times New Roman"/>
          <w:sz w:val="24"/>
          <w:szCs w:val="24"/>
        </w:rPr>
      </w:pPr>
      <w:r w:rsidRPr="002D586B">
        <w:rPr>
          <w:rFonts w:ascii="Times New Roman" w:hAnsi="Times New Roman" w:cs="Times New Roman"/>
          <w:b/>
          <w:sz w:val="24"/>
          <w:szCs w:val="24"/>
        </w:rPr>
        <w:t>Návrh VZN:</w:t>
      </w:r>
      <w:r w:rsidRPr="002D586B">
        <w:rPr>
          <w:rFonts w:ascii="Times New Roman" w:hAnsi="Times New Roman" w:cs="Times New Roman"/>
          <w:b/>
          <w:sz w:val="28"/>
          <w:szCs w:val="28"/>
        </w:rPr>
        <w:tab/>
      </w:r>
      <w:r w:rsidRPr="002D586B">
        <w:rPr>
          <w:rFonts w:ascii="Times New Roman" w:hAnsi="Times New Roman" w:cs="Times New Roman"/>
          <w:b/>
          <w:sz w:val="28"/>
          <w:szCs w:val="28"/>
        </w:rPr>
        <w:tab/>
        <w:t xml:space="preserve">- </w:t>
      </w:r>
      <w:r w:rsidRPr="002D586B">
        <w:rPr>
          <w:rFonts w:ascii="Times New Roman" w:hAnsi="Times New Roman" w:cs="Times New Roman"/>
          <w:sz w:val="24"/>
          <w:szCs w:val="24"/>
        </w:rPr>
        <w:t>vyvesený na úradnej tabuli obce</w:t>
      </w:r>
      <w:r w:rsidR="00E1268C" w:rsidRPr="002D586B">
        <w:rPr>
          <w:rFonts w:ascii="Times New Roman" w:hAnsi="Times New Roman" w:cs="Times New Roman"/>
          <w:sz w:val="24"/>
          <w:szCs w:val="24"/>
        </w:rPr>
        <w:t xml:space="preserve"> a </w:t>
      </w:r>
      <w:proofErr w:type="spellStart"/>
      <w:r w:rsidR="00E1268C" w:rsidRPr="002D586B">
        <w:rPr>
          <w:rFonts w:ascii="Times New Roman" w:hAnsi="Times New Roman" w:cs="Times New Roman"/>
          <w:sz w:val="24"/>
          <w:szCs w:val="24"/>
        </w:rPr>
        <w:t>CUETe</w:t>
      </w:r>
      <w:proofErr w:type="spellEnd"/>
      <w:r w:rsidRPr="002D586B">
        <w:rPr>
          <w:rFonts w:ascii="Times New Roman" w:hAnsi="Times New Roman" w:cs="Times New Roman"/>
          <w:sz w:val="24"/>
          <w:szCs w:val="24"/>
        </w:rPr>
        <w:t xml:space="preserve"> dňa:</w:t>
      </w:r>
      <w:r w:rsidRPr="002D586B">
        <w:rPr>
          <w:rFonts w:ascii="Times New Roman" w:hAnsi="Times New Roman" w:cs="Times New Roman"/>
          <w:sz w:val="24"/>
          <w:szCs w:val="24"/>
        </w:rPr>
        <w:tab/>
      </w:r>
      <w:r w:rsidR="002D586B">
        <w:rPr>
          <w:rFonts w:ascii="Times New Roman" w:hAnsi="Times New Roman" w:cs="Times New Roman"/>
          <w:sz w:val="24"/>
          <w:szCs w:val="24"/>
        </w:rPr>
        <w:t>06.11.</w:t>
      </w:r>
      <w:r w:rsidRPr="002D586B">
        <w:rPr>
          <w:rFonts w:ascii="Times New Roman" w:hAnsi="Times New Roman" w:cs="Times New Roman"/>
          <w:sz w:val="24"/>
          <w:szCs w:val="24"/>
        </w:rPr>
        <w:t>2024</w:t>
      </w:r>
    </w:p>
    <w:p w:rsidR="00E63D3A" w:rsidRPr="002D586B" w:rsidRDefault="00E63D3A" w:rsidP="00E63D3A">
      <w:pPr>
        <w:pStyle w:val="Bezriadkovania"/>
        <w:rPr>
          <w:rFonts w:ascii="Times New Roman" w:hAnsi="Times New Roman" w:cs="Times New Roman"/>
          <w:sz w:val="24"/>
          <w:szCs w:val="24"/>
        </w:rPr>
      </w:pPr>
      <w:r w:rsidRPr="002D586B">
        <w:rPr>
          <w:rFonts w:ascii="Times New Roman" w:hAnsi="Times New Roman" w:cs="Times New Roman"/>
          <w:sz w:val="24"/>
          <w:szCs w:val="24"/>
        </w:rPr>
        <w:tab/>
      </w:r>
      <w:r w:rsidRPr="002D586B">
        <w:rPr>
          <w:rFonts w:ascii="Times New Roman" w:hAnsi="Times New Roman" w:cs="Times New Roman"/>
          <w:sz w:val="24"/>
          <w:szCs w:val="24"/>
        </w:rPr>
        <w:tab/>
      </w:r>
      <w:r w:rsidRPr="002D586B">
        <w:rPr>
          <w:rFonts w:ascii="Times New Roman" w:hAnsi="Times New Roman" w:cs="Times New Roman"/>
          <w:sz w:val="24"/>
          <w:szCs w:val="24"/>
        </w:rPr>
        <w:tab/>
      </w:r>
      <w:r w:rsidRPr="002D586B">
        <w:rPr>
          <w:rFonts w:ascii="Times New Roman" w:hAnsi="Times New Roman" w:cs="Times New Roman"/>
          <w:b/>
          <w:sz w:val="28"/>
          <w:szCs w:val="28"/>
        </w:rPr>
        <w:t xml:space="preserve">- </w:t>
      </w:r>
      <w:r w:rsidRPr="002D586B">
        <w:rPr>
          <w:rFonts w:ascii="Times New Roman" w:hAnsi="Times New Roman" w:cs="Times New Roman"/>
          <w:sz w:val="24"/>
          <w:szCs w:val="24"/>
        </w:rPr>
        <w:t>zverejnený na webovom sídle obce dňa:</w:t>
      </w:r>
      <w:r w:rsidRPr="002D586B">
        <w:rPr>
          <w:rFonts w:ascii="Times New Roman" w:hAnsi="Times New Roman" w:cs="Times New Roman"/>
          <w:sz w:val="24"/>
          <w:szCs w:val="24"/>
        </w:rPr>
        <w:tab/>
      </w:r>
      <w:r w:rsidRPr="002D586B">
        <w:rPr>
          <w:rFonts w:ascii="Times New Roman" w:hAnsi="Times New Roman" w:cs="Times New Roman"/>
          <w:sz w:val="24"/>
          <w:szCs w:val="24"/>
        </w:rPr>
        <w:tab/>
      </w:r>
      <w:r w:rsidR="002D586B">
        <w:rPr>
          <w:rFonts w:ascii="Times New Roman" w:hAnsi="Times New Roman" w:cs="Times New Roman"/>
          <w:sz w:val="24"/>
          <w:szCs w:val="24"/>
        </w:rPr>
        <w:t>06.11</w:t>
      </w:r>
      <w:r w:rsidRPr="002D586B">
        <w:rPr>
          <w:rFonts w:ascii="Times New Roman" w:hAnsi="Times New Roman" w:cs="Times New Roman"/>
          <w:sz w:val="24"/>
          <w:szCs w:val="24"/>
        </w:rPr>
        <w:t>.2024</w:t>
      </w:r>
    </w:p>
    <w:p w:rsidR="00E63D3A" w:rsidRPr="002D586B" w:rsidRDefault="00E63D3A" w:rsidP="00E63D3A">
      <w:pPr>
        <w:pStyle w:val="Bezriadkovania"/>
        <w:rPr>
          <w:rFonts w:ascii="Times New Roman" w:hAnsi="Times New Roman" w:cs="Times New Roman"/>
          <w:sz w:val="24"/>
          <w:szCs w:val="24"/>
        </w:rPr>
      </w:pPr>
    </w:p>
    <w:p w:rsidR="00E63D3A" w:rsidRPr="002D586B" w:rsidRDefault="00E63D3A" w:rsidP="00E63D3A">
      <w:pPr>
        <w:pStyle w:val="Bezriadkovania"/>
        <w:rPr>
          <w:rFonts w:ascii="Times New Roman" w:hAnsi="Times New Roman" w:cs="Times New Roman"/>
          <w:sz w:val="24"/>
          <w:szCs w:val="24"/>
        </w:rPr>
      </w:pPr>
      <w:r w:rsidRPr="002D586B">
        <w:rPr>
          <w:rFonts w:ascii="Times New Roman" w:hAnsi="Times New Roman" w:cs="Times New Roman"/>
          <w:b/>
          <w:sz w:val="24"/>
          <w:szCs w:val="24"/>
        </w:rPr>
        <w:t>Lehota na predloženie pripomienok k návrhu VZN:</w:t>
      </w:r>
      <w:r w:rsidRPr="002D586B">
        <w:rPr>
          <w:rFonts w:ascii="Times New Roman" w:hAnsi="Times New Roman" w:cs="Times New Roman"/>
          <w:sz w:val="24"/>
          <w:szCs w:val="24"/>
        </w:rPr>
        <w:t xml:space="preserve"> do (vrátane):</w:t>
      </w:r>
      <w:r w:rsidRPr="002D586B">
        <w:rPr>
          <w:rFonts w:ascii="Times New Roman" w:hAnsi="Times New Roman" w:cs="Times New Roman"/>
          <w:sz w:val="24"/>
          <w:szCs w:val="24"/>
        </w:rPr>
        <w:tab/>
      </w:r>
      <w:r w:rsidR="002D586B">
        <w:rPr>
          <w:rFonts w:ascii="Times New Roman" w:hAnsi="Times New Roman" w:cs="Times New Roman"/>
          <w:sz w:val="24"/>
          <w:szCs w:val="24"/>
        </w:rPr>
        <w:t>15.11</w:t>
      </w:r>
      <w:r w:rsidRPr="002D586B">
        <w:rPr>
          <w:rFonts w:ascii="Times New Roman" w:hAnsi="Times New Roman" w:cs="Times New Roman"/>
          <w:sz w:val="24"/>
          <w:szCs w:val="24"/>
        </w:rPr>
        <w:t>.2024</w:t>
      </w:r>
    </w:p>
    <w:p w:rsidR="00E63D3A" w:rsidRPr="002D586B" w:rsidRDefault="00E63D3A" w:rsidP="00E63D3A">
      <w:pPr>
        <w:spacing w:after="200" w:line="276" w:lineRule="auto"/>
        <w:rPr>
          <w:rFonts w:ascii="Times New Roman" w:eastAsia="Calibri" w:hAnsi="Times New Roman" w:cs="Times New Roman"/>
          <w:b/>
          <w:sz w:val="40"/>
        </w:rPr>
      </w:pPr>
    </w:p>
    <w:p w:rsidR="00E63D3A" w:rsidRPr="002D586B" w:rsidRDefault="00E63D3A" w:rsidP="00E63D3A">
      <w:pPr>
        <w:spacing w:after="200" w:line="276" w:lineRule="auto"/>
        <w:rPr>
          <w:rFonts w:ascii="Times New Roman" w:eastAsia="Calibri" w:hAnsi="Times New Roman" w:cs="Times New Roman"/>
          <w:b/>
          <w:sz w:val="40"/>
        </w:rPr>
      </w:pPr>
      <w:r w:rsidRPr="002D586B">
        <w:rPr>
          <w:rFonts w:ascii="Times New Roman" w:eastAsia="Calibri" w:hAnsi="Times New Roman" w:cs="Times New Roman"/>
          <w:b/>
          <w:sz w:val="40"/>
        </w:rPr>
        <w:t xml:space="preserve">Schválené uznesením OZ v Lednických Rovniach: </w:t>
      </w:r>
    </w:p>
    <w:p w:rsidR="00E63D3A" w:rsidRPr="002D586B" w:rsidRDefault="00E63D3A" w:rsidP="00E63D3A">
      <w:pPr>
        <w:keepNext/>
        <w:keepLines/>
        <w:suppressAutoHyphens/>
        <w:spacing w:before="200" w:after="0" w:line="240" w:lineRule="auto"/>
        <w:outlineLvl w:val="1"/>
        <w:rPr>
          <w:rFonts w:ascii="Times New Roman" w:eastAsia="Times New Roman" w:hAnsi="Times New Roman" w:cs="Times New Roman"/>
          <w:b/>
          <w:bCs/>
          <w:color w:val="000000"/>
          <w:sz w:val="28"/>
          <w:szCs w:val="28"/>
          <w:lang w:eastAsia="ar-SA"/>
        </w:rPr>
      </w:pPr>
      <w:r w:rsidRPr="002D586B">
        <w:rPr>
          <w:rFonts w:ascii="Times New Roman" w:eastAsia="Times New Roman" w:hAnsi="Times New Roman" w:cs="Times New Roman"/>
          <w:b/>
          <w:bCs/>
          <w:color w:val="000000"/>
          <w:sz w:val="28"/>
          <w:szCs w:val="28"/>
          <w:lang w:eastAsia="ar-SA"/>
        </w:rPr>
        <w:t xml:space="preserve">Dňa              : </w:t>
      </w:r>
      <w:r w:rsidRPr="002D586B">
        <w:rPr>
          <w:rFonts w:ascii="Times New Roman" w:eastAsia="Times New Roman" w:hAnsi="Times New Roman" w:cs="Times New Roman"/>
          <w:b/>
          <w:bCs/>
          <w:color w:val="000000"/>
          <w:sz w:val="28"/>
          <w:szCs w:val="28"/>
          <w:lang w:eastAsia="ar-SA"/>
        </w:rPr>
        <w:tab/>
      </w:r>
    </w:p>
    <w:p w:rsidR="00E63D3A" w:rsidRPr="002D586B" w:rsidRDefault="00E63D3A" w:rsidP="00E63D3A">
      <w:pPr>
        <w:spacing w:after="200" w:line="240" w:lineRule="auto"/>
        <w:jc w:val="both"/>
        <w:rPr>
          <w:rFonts w:ascii="Times New Roman" w:eastAsia="Calibri" w:hAnsi="Times New Roman" w:cs="Times New Roman"/>
          <w:b/>
          <w:color w:val="000000"/>
          <w:sz w:val="28"/>
          <w:szCs w:val="28"/>
        </w:rPr>
      </w:pPr>
      <w:r w:rsidRPr="002D586B">
        <w:rPr>
          <w:rFonts w:ascii="Times New Roman" w:eastAsia="Calibri" w:hAnsi="Times New Roman" w:cs="Times New Roman"/>
          <w:b/>
          <w:color w:val="000000"/>
          <w:sz w:val="28"/>
          <w:szCs w:val="28"/>
        </w:rPr>
        <w:t xml:space="preserve">Uznesenie č.: </w:t>
      </w:r>
      <w:r w:rsidRPr="002D586B">
        <w:rPr>
          <w:rFonts w:ascii="Times New Roman" w:eastAsia="Calibri" w:hAnsi="Times New Roman" w:cs="Times New Roman"/>
          <w:b/>
          <w:color w:val="000000"/>
          <w:sz w:val="28"/>
          <w:szCs w:val="28"/>
        </w:rPr>
        <w:tab/>
      </w:r>
    </w:p>
    <w:p w:rsidR="00E63D3A" w:rsidRPr="002D586B" w:rsidRDefault="00E63D3A" w:rsidP="00E63D3A">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p>
    <w:p w:rsidR="00E63D3A" w:rsidRPr="002D586B" w:rsidRDefault="00E63D3A" w:rsidP="00E63D3A">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r w:rsidRPr="002D586B">
        <w:rPr>
          <w:rFonts w:ascii="Times New Roman" w:eastAsia="Times New Roman" w:hAnsi="Times New Roman" w:cs="Times New Roman"/>
          <w:b/>
          <w:bCs/>
          <w:color w:val="000000"/>
          <w:sz w:val="28"/>
          <w:szCs w:val="28"/>
          <w:lang w:eastAsia="ar-SA"/>
        </w:rPr>
        <w:t xml:space="preserve">Vyvesené     : </w:t>
      </w:r>
      <w:r w:rsidRPr="002D586B">
        <w:rPr>
          <w:rFonts w:ascii="Times New Roman" w:eastAsia="Times New Roman" w:hAnsi="Times New Roman" w:cs="Times New Roman"/>
          <w:b/>
          <w:bCs/>
          <w:color w:val="000000"/>
          <w:sz w:val="28"/>
          <w:szCs w:val="28"/>
          <w:lang w:eastAsia="ar-SA"/>
        </w:rPr>
        <w:tab/>
      </w:r>
    </w:p>
    <w:p w:rsidR="00E63D3A" w:rsidRPr="002D586B" w:rsidRDefault="00E63D3A" w:rsidP="00E63D3A">
      <w:pPr>
        <w:spacing w:after="200" w:line="240" w:lineRule="auto"/>
        <w:jc w:val="both"/>
        <w:rPr>
          <w:rFonts w:ascii="Times New Roman" w:eastAsia="Calibri" w:hAnsi="Times New Roman" w:cs="Times New Roman"/>
          <w:b/>
          <w:color w:val="000000"/>
          <w:sz w:val="28"/>
          <w:szCs w:val="28"/>
        </w:rPr>
      </w:pPr>
    </w:p>
    <w:p w:rsidR="00E63D3A" w:rsidRPr="002D586B" w:rsidRDefault="00E63D3A" w:rsidP="00E63D3A">
      <w:pPr>
        <w:spacing w:after="200" w:line="240" w:lineRule="auto"/>
        <w:jc w:val="both"/>
        <w:rPr>
          <w:rFonts w:ascii="Times New Roman" w:eastAsia="Calibri" w:hAnsi="Times New Roman" w:cs="Times New Roman"/>
          <w:b/>
          <w:color w:val="000000"/>
          <w:sz w:val="28"/>
          <w:szCs w:val="28"/>
        </w:rPr>
      </w:pPr>
      <w:r w:rsidRPr="002D586B">
        <w:rPr>
          <w:rFonts w:ascii="Times New Roman" w:eastAsia="Calibri" w:hAnsi="Times New Roman" w:cs="Times New Roman"/>
          <w:b/>
          <w:color w:val="000000"/>
          <w:sz w:val="28"/>
          <w:szCs w:val="28"/>
        </w:rPr>
        <w:t xml:space="preserve">Zvesené       : </w:t>
      </w:r>
      <w:r w:rsidRPr="002D586B">
        <w:rPr>
          <w:rFonts w:ascii="Times New Roman" w:eastAsia="Calibri" w:hAnsi="Times New Roman" w:cs="Times New Roman"/>
          <w:b/>
          <w:color w:val="000000"/>
          <w:sz w:val="28"/>
          <w:szCs w:val="28"/>
        </w:rPr>
        <w:tab/>
      </w:r>
    </w:p>
    <w:p w:rsidR="00885859" w:rsidRPr="002D586B" w:rsidRDefault="00885859" w:rsidP="005C48A2">
      <w:pPr>
        <w:pStyle w:val="Bezriadkovania"/>
        <w:jc w:val="center"/>
        <w:rPr>
          <w:rFonts w:ascii="Times New Roman" w:hAnsi="Times New Roman" w:cs="Times New Roman"/>
          <w:b/>
          <w:sz w:val="24"/>
          <w:szCs w:val="24"/>
        </w:rPr>
      </w:pPr>
    </w:p>
    <w:p w:rsidR="00885859" w:rsidRPr="002D586B" w:rsidRDefault="00885859" w:rsidP="005C48A2">
      <w:pPr>
        <w:pStyle w:val="Bezriadkovania"/>
        <w:jc w:val="center"/>
        <w:rPr>
          <w:rFonts w:ascii="Times New Roman" w:hAnsi="Times New Roman" w:cs="Times New Roman"/>
          <w:b/>
          <w:sz w:val="24"/>
          <w:szCs w:val="24"/>
        </w:rPr>
      </w:pPr>
    </w:p>
    <w:p w:rsidR="00885859" w:rsidRPr="002D586B" w:rsidRDefault="00885859" w:rsidP="005C48A2">
      <w:pPr>
        <w:pStyle w:val="Bezriadkovania"/>
        <w:jc w:val="center"/>
        <w:rPr>
          <w:rFonts w:ascii="Times New Roman" w:hAnsi="Times New Roman" w:cs="Times New Roman"/>
          <w:b/>
          <w:sz w:val="24"/>
          <w:szCs w:val="24"/>
        </w:rPr>
      </w:pPr>
    </w:p>
    <w:p w:rsidR="002D586B" w:rsidRPr="002D586B" w:rsidRDefault="002D586B" w:rsidP="002D586B">
      <w:pPr>
        <w:pStyle w:val="Nadpis3"/>
        <w:spacing w:before="0" w:after="120"/>
        <w:ind w:left="284" w:hanging="284"/>
        <w:contextualSpacing/>
        <w:jc w:val="center"/>
        <w:rPr>
          <w:rFonts w:ascii="Times New Roman" w:hAnsi="Times New Roman" w:cs="Times New Roman"/>
          <w:sz w:val="22"/>
          <w:szCs w:val="22"/>
        </w:rPr>
      </w:pPr>
      <w:bookmarkStart w:id="0" w:name="_Toc451841799"/>
      <w:bookmarkStart w:id="1" w:name="_Toc428437130"/>
      <w:r w:rsidRPr="002D586B">
        <w:rPr>
          <w:rFonts w:ascii="Times New Roman" w:hAnsi="Times New Roman" w:cs="Times New Roman"/>
          <w:sz w:val="22"/>
          <w:szCs w:val="22"/>
        </w:rPr>
        <w:lastRenderedPageBreak/>
        <w:t xml:space="preserve">Článok </w:t>
      </w:r>
      <w:bookmarkEnd w:id="0"/>
      <w:r w:rsidRPr="002D586B">
        <w:rPr>
          <w:rFonts w:ascii="Times New Roman" w:hAnsi="Times New Roman" w:cs="Times New Roman"/>
          <w:sz w:val="22"/>
          <w:szCs w:val="22"/>
        </w:rPr>
        <w:t>1</w:t>
      </w:r>
    </w:p>
    <w:bookmarkEnd w:id="1"/>
    <w:p w:rsidR="002D586B" w:rsidRDefault="002D586B" w:rsidP="002D586B">
      <w:pPr>
        <w:pStyle w:val="Nadpis3"/>
        <w:spacing w:before="0" w:after="0"/>
        <w:ind w:left="284" w:hanging="284"/>
        <w:contextualSpacing/>
        <w:jc w:val="center"/>
        <w:rPr>
          <w:rFonts w:ascii="Times New Roman" w:hAnsi="Times New Roman" w:cs="Times New Roman"/>
          <w:sz w:val="22"/>
          <w:szCs w:val="22"/>
        </w:rPr>
      </w:pPr>
      <w:r w:rsidRPr="002D586B">
        <w:rPr>
          <w:rFonts w:ascii="Times New Roman" w:hAnsi="Times New Roman" w:cs="Times New Roman"/>
          <w:sz w:val="22"/>
          <w:szCs w:val="22"/>
        </w:rPr>
        <w:t>Komunálny odpad</w:t>
      </w:r>
    </w:p>
    <w:p w:rsidR="002D586B" w:rsidRPr="002D586B" w:rsidRDefault="002D586B" w:rsidP="002D586B">
      <w:pPr>
        <w:contextualSpacing/>
        <w:rPr>
          <w:lang w:eastAsia="cs-CZ"/>
        </w:rPr>
      </w:pPr>
    </w:p>
    <w:p w:rsidR="002D586B" w:rsidRPr="002D586B" w:rsidRDefault="002D586B" w:rsidP="002A2D3D">
      <w:pPr>
        <w:numPr>
          <w:ilvl w:val="0"/>
          <w:numId w:val="6"/>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Do systému nakladania s komunálnym odpadom (ďalej ako „KO“) obce Lednické Rovne sú povinní zapojiť sa všetci pôvodcovia KO.</w:t>
      </w:r>
    </w:p>
    <w:p w:rsidR="002D586B" w:rsidRPr="002D586B" w:rsidRDefault="002D586B" w:rsidP="002A2D3D">
      <w:pPr>
        <w:numPr>
          <w:ilvl w:val="0"/>
          <w:numId w:val="6"/>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Na území obce sa poplatok za KO a drobný stavebný odpad (ďalej ako „DSO“) platí v zmysle VZN o miestnych daniach a miestnom poplatku za komunálne odpady a drobné stavebné odpady na území Obce Lednické Rovne</w:t>
      </w:r>
      <w:r w:rsidRPr="002D586B">
        <w:rPr>
          <w:rFonts w:ascii="Times New Roman" w:hAnsi="Times New Roman" w:cs="Times New Roman"/>
          <w:color w:val="000000"/>
        </w:rPr>
        <w:t xml:space="preserve">, a to </w:t>
      </w:r>
      <w:r w:rsidRPr="002D586B">
        <w:rPr>
          <w:rFonts w:ascii="Times New Roman" w:hAnsi="Times New Roman" w:cs="Times New Roman"/>
          <w:color w:val="000000" w:themeColor="text1"/>
        </w:rPr>
        <w:t>paušálne alebo spôsobom množstvového zberu.</w:t>
      </w:r>
    </w:p>
    <w:p w:rsidR="002D586B" w:rsidRPr="002D586B" w:rsidRDefault="002D586B" w:rsidP="002A2D3D">
      <w:pPr>
        <w:numPr>
          <w:ilvl w:val="0"/>
          <w:numId w:val="6"/>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Pôvodca komunálneho odpadu je povinný ukladať odpad do vyhradených zberných nádob alebo vriec, ktoré sú farebne rozlíšené podľa jednotlivých zložiek komunálneho odpadu.</w:t>
      </w:r>
    </w:p>
    <w:p w:rsidR="002D586B" w:rsidRPr="002D586B" w:rsidRDefault="002D586B" w:rsidP="002A2D3D">
      <w:pPr>
        <w:numPr>
          <w:ilvl w:val="0"/>
          <w:numId w:val="6"/>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 xml:space="preserve">Na území katastrálneho územia Lednické Rovne, </w:t>
      </w:r>
      <w:proofErr w:type="spellStart"/>
      <w:r w:rsidRPr="002D586B">
        <w:rPr>
          <w:rFonts w:ascii="Times New Roman" w:hAnsi="Times New Roman" w:cs="Times New Roman"/>
        </w:rPr>
        <w:t>Horenice</w:t>
      </w:r>
      <w:proofErr w:type="spellEnd"/>
      <w:r w:rsidRPr="002D586B">
        <w:rPr>
          <w:rFonts w:ascii="Times New Roman" w:hAnsi="Times New Roman" w:cs="Times New Roman"/>
        </w:rPr>
        <w:t>, Hôrka a Medné sa môže ukladať odpad výlučne do nádob a vriec určených na zber zmesového komunálneho odpadu a do nádob a vriec určených na triedený zber zložiek komunálneho odpadu, ktorý bol výlučne vyprodukovaný v rámci týchto katastrálnych území.</w:t>
      </w:r>
    </w:p>
    <w:p w:rsidR="002D586B" w:rsidRPr="002D586B" w:rsidRDefault="002D586B" w:rsidP="002A2D3D">
      <w:pPr>
        <w:numPr>
          <w:ilvl w:val="0"/>
          <w:numId w:val="6"/>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Harmonogram vývozu nádob na triedený zber je zverejnený na webovej stránke obce.</w:t>
      </w:r>
    </w:p>
    <w:p w:rsidR="002D586B" w:rsidRPr="002D586B" w:rsidRDefault="002D586B" w:rsidP="002A2D3D">
      <w:pPr>
        <w:pStyle w:val="Odsekzoznamu100"/>
        <w:numPr>
          <w:ilvl w:val="0"/>
          <w:numId w:val="6"/>
        </w:numPr>
        <w:ind w:left="284" w:hanging="284"/>
        <w:rPr>
          <w:color w:val="auto"/>
          <w:sz w:val="22"/>
          <w:szCs w:val="22"/>
        </w:rPr>
      </w:pPr>
      <w:r w:rsidRPr="002D586B">
        <w:rPr>
          <w:color w:val="auto"/>
          <w:sz w:val="22"/>
          <w:szCs w:val="22"/>
        </w:rPr>
        <w:t>Zber odpadu na území obce sa zabezpečuje :</w:t>
      </w:r>
    </w:p>
    <w:p w:rsidR="002D586B" w:rsidRPr="002D586B" w:rsidRDefault="002D586B" w:rsidP="002A2D3D">
      <w:pPr>
        <w:pStyle w:val="Odsekzoznamu100"/>
        <w:numPr>
          <w:ilvl w:val="0"/>
          <w:numId w:val="7"/>
        </w:numPr>
        <w:ind w:left="567" w:hanging="283"/>
        <w:rPr>
          <w:color w:val="000000" w:themeColor="text1"/>
          <w:sz w:val="22"/>
          <w:szCs w:val="22"/>
        </w:rPr>
      </w:pPr>
      <w:r w:rsidRPr="002D586B">
        <w:rPr>
          <w:color w:val="000000" w:themeColor="text1"/>
          <w:sz w:val="22"/>
          <w:szCs w:val="22"/>
          <w:lang w:eastAsia="x-none"/>
        </w:rPr>
        <w:t>u</w:t>
      </w:r>
      <w:r w:rsidR="009F66B4">
        <w:rPr>
          <w:color w:val="000000" w:themeColor="text1"/>
          <w:sz w:val="22"/>
          <w:szCs w:val="22"/>
          <w:lang w:eastAsia="x-none"/>
        </w:rPr>
        <w:t xml:space="preserve"> právnických osôb a </w:t>
      </w:r>
      <w:r w:rsidR="009621F8">
        <w:rPr>
          <w:color w:val="000000" w:themeColor="text1"/>
          <w:sz w:val="22"/>
          <w:szCs w:val="22"/>
          <w:lang w:eastAsia="x-none"/>
        </w:rPr>
        <w:t>fyzických osôb – podnikateľov (ďalej ako „</w:t>
      </w:r>
      <w:r w:rsidR="009F66B4">
        <w:rPr>
          <w:color w:val="000000" w:themeColor="text1"/>
          <w:sz w:val="22"/>
          <w:szCs w:val="22"/>
          <w:lang w:eastAsia="x-none"/>
        </w:rPr>
        <w:t xml:space="preserve">PO a </w:t>
      </w:r>
      <w:r w:rsidR="009621F8">
        <w:rPr>
          <w:color w:val="000000" w:themeColor="text1"/>
          <w:sz w:val="22"/>
          <w:szCs w:val="22"/>
          <w:lang w:eastAsia="x-none"/>
        </w:rPr>
        <w:t>FOP“)</w:t>
      </w:r>
      <w:r w:rsidRPr="002D586B">
        <w:rPr>
          <w:color w:val="000000" w:themeColor="text1"/>
          <w:sz w:val="22"/>
          <w:szCs w:val="22"/>
          <w:lang w:eastAsia="x-none"/>
        </w:rPr>
        <w:t xml:space="preserve"> </w:t>
      </w:r>
      <w:r w:rsidRPr="002D586B">
        <w:rPr>
          <w:color w:val="000000" w:themeColor="text1"/>
          <w:sz w:val="22"/>
          <w:szCs w:val="22"/>
        </w:rPr>
        <w:t xml:space="preserve">zbernými nádobami </w:t>
      </w:r>
      <w:r w:rsidRPr="002D586B">
        <w:rPr>
          <w:color w:val="000000" w:themeColor="text1"/>
          <w:sz w:val="22"/>
          <w:szCs w:val="22"/>
          <w:lang w:eastAsia="x-none"/>
        </w:rPr>
        <w:t xml:space="preserve">na KO v objeme 110l, 120l, 240l alebo 1 100l </w:t>
      </w:r>
      <w:r w:rsidRPr="002D586B">
        <w:rPr>
          <w:color w:val="000000" w:themeColor="text1"/>
          <w:sz w:val="22"/>
          <w:szCs w:val="22"/>
        </w:rPr>
        <w:t xml:space="preserve">označenými elektronickým RFID čipom umiestneným na zberných nádobách alebo zakúpenými vrecami na KO. </w:t>
      </w:r>
    </w:p>
    <w:p w:rsidR="002D586B" w:rsidRPr="002D586B" w:rsidRDefault="002D586B" w:rsidP="002A2D3D">
      <w:pPr>
        <w:pStyle w:val="Odsekzoznamu100"/>
        <w:numPr>
          <w:ilvl w:val="0"/>
          <w:numId w:val="7"/>
        </w:numPr>
        <w:ind w:left="567" w:hanging="283"/>
        <w:rPr>
          <w:color w:val="000000" w:themeColor="text1"/>
          <w:sz w:val="22"/>
          <w:szCs w:val="22"/>
        </w:rPr>
      </w:pPr>
      <w:r w:rsidRPr="002D586B">
        <w:rPr>
          <w:color w:val="000000" w:themeColor="text1"/>
          <w:sz w:val="22"/>
          <w:szCs w:val="22"/>
          <w:lang w:eastAsia="x-none"/>
        </w:rPr>
        <w:t xml:space="preserve">u FO </w:t>
      </w:r>
      <w:r w:rsidRPr="002D586B">
        <w:rPr>
          <w:color w:val="000000" w:themeColor="text1"/>
          <w:sz w:val="22"/>
          <w:szCs w:val="22"/>
        </w:rPr>
        <w:t xml:space="preserve">zbernými nádobami </w:t>
      </w:r>
      <w:r w:rsidRPr="002D586B">
        <w:rPr>
          <w:color w:val="000000" w:themeColor="text1"/>
          <w:sz w:val="22"/>
          <w:szCs w:val="22"/>
          <w:lang w:eastAsia="x-none"/>
        </w:rPr>
        <w:t xml:space="preserve">na KO v objeme 110l, 120l, 240l alebo 1 100l, označenými </w:t>
      </w:r>
      <w:r w:rsidRPr="002D586B">
        <w:rPr>
          <w:color w:val="000000" w:themeColor="text1"/>
          <w:sz w:val="22"/>
          <w:szCs w:val="22"/>
        </w:rPr>
        <w:t xml:space="preserve">elektronickým RFID čipom umiestneným na zberných nádobách alebo zakúpenými vrecami na KO, </w:t>
      </w:r>
      <w:r w:rsidRPr="002D586B">
        <w:rPr>
          <w:color w:val="000000" w:themeColor="text1"/>
          <w:sz w:val="22"/>
          <w:szCs w:val="22"/>
          <w:lang w:eastAsia="x-none"/>
        </w:rPr>
        <w:t>a zbernými nádobami na bioodpad v objeme</w:t>
      </w:r>
      <w:r w:rsidRPr="002D586B">
        <w:rPr>
          <w:color w:val="000000" w:themeColor="text1"/>
          <w:sz w:val="22"/>
          <w:szCs w:val="22"/>
        </w:rPr>
        <w:t xml:space="preserve"> 240l – hnedej farby. Zber oddelene zbieraných zložiek KO sa zabezpečuje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lang w:eastAsia="x-none"/>
        </w:rPr>
        <w:t xml:space="preserve">1100l </w:t>
      </w:r>
      <w:r w:rsidRPr="002D586B">
        <w:rPr>
          <w:color w:val="000000" w:themeColor="text1"/>
          <w:sz w:val="22"/>
          <w:szCs w:val="22"/>
        </w:rPr>
        <w:t>nádobami</w:t>
      </w:r>
      <w:r w:rsidRPr="002D586B">
        <w:rPr>
          <w:color w:val="000000" w:themeColor="text1"/>
          <w:sz w:val="22"/>
          <w:szCs w:val="22"/>
          <w:lang w:eastAsia="x-none"/>
        </w:rPr>
        <w:t xml:space="preserve"> </w:t>
      </w:r>
      <w:r w:rsidRPr="002D586B">
        <w:rPr>
          <w:color w:val="000000" w:themeColor="text1"/>
          <w:sz w:val="22"/>
          <w:szCs w:val="22"/>
        </w:rPr>
        <w:t xml:space="preserve">určenými na sklo - zelená nádoba,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rPr>
        <w:t xml:space="preserve">papier – modrá nádoba,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lang w:eastAsia="x-none"/>
        </w:rPr>
        <w:t xml:space="preserve">spoločný zber </w:t>
      </w:r>
      <w:r w:rsidRPr="002D586B">
        <w:rPr>
          <w:color w:val="000000" w:themeColor="text1"/>
          <w:sz w:val="22"/>
          <w:szCs w:val="22"/>
        </w:rPr>
        <w:t>plastov, kovov</w:t>
      </w:r>
      <w:r w:rsidRPr="002D586B">
        <w:rPr>
          <w:color w:val="000000" w:themeColor="text1"/>
          <w:sz w:val="22"/>
          <w:szCs w:val="22"/>
          <w:lang w:eastAsia="x-none"/>
        </w:rPr>
        <w:t xml:space="preserve"> a kompozitných obalov na báze lepenky – žltá</w:t>
      </w:r>
      <w:r w:rsidR="002564F2">
        <w:rPr>
          <w:color w:val="000000" w:themeColor="text1"/>
          <w:sz w:val="22"/>
          <w:szCs w:val="22"/>
          <w:lang w:eastAsia="x-none"/>
        </w:rPr>
        <w:t xml:space="preserve"> nádoba</w:t>
      </w:r>
      <w:r w:rsidRPr="002D586B">
        <w:rPr>
          <w:color w:val="000000" w:themeColor="text1"/>
          <w:sz w:val="22"/>
          <w:szCs w:val="22"/>
          <w:lang w:eastAsia="x-none"/>
        </w:rPr>
        <w:t>, červená nádoba</w:t>
      </w:r>
      <w:r w:rsidRPr="002D586B">
        <w:rPr>
          <w:color w:val="000000" w:themeColor="text1"/>
          <w:sz w:val="22"/>
          <w:szCs w:val="22"/>
        </w:rPr>
        <w:t xml:space="preserve"> alebo oranžová nádoba,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rPr>
        <w:t xml:space="preserve">špeciálna nádoba na textil;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rPr>
        <w:t>zbern</w:t>
      </w:r>
      <w:r w:rsidRPr="002D586B">
        <w:rPr>
          <w:color w:val="000000" w:themeColor="text1"/>
          <w:sz w:val="22"/>
          <w:szCs w:val="22"/>
          <w:lang w:eastAsia="x-none"/>
        </w:rPr>
        <w:t xml:space="preserve">ými žltými 120l </w:t>
      </w:r>
      <w:r w:rsidRPr="002D586B">
        <w:rPr>
          <w:color w:val="000000" w:themeColor="text1"/>
          <w:sz w:val="22"/>
          <w:szCs w:val="22"/>
        </w:rPr>
        <w:t>vrecami na plasty,</w:t>
      </w:r>
      <w:r w:rsidRPr="002D586B">
        <w:rPr>
          <w:color w:val="000000" w:themeColor="text1"/>
          <w:sz w:val="22"/>
          <w:szCs w:val="22"/>
          <w:lang w:eastAsia="x-none"/>
        </w:rPr>
        <w:t xml:space="preserve"> </w:t>
      </w:r>
    </w:p>
    <w:p w:rsidR="002D586B" w:rsidRPr="002D586B" w:rsidRDefault="002D586B" w:rsidP="002A2D3D">
      <w:pPr>
        <w:pStyle w:val="Odsekzoznamu100"/>
        <w:numPr>
          <w:ilvl w:val="0"/>
          <w:numId w:val="51"/>
        </w:numPr>
        <w:ind w:left="993" w:hanging="284"/>
        <w:rPr>
          <w:color w:val="000000" w:themeColor="text1"/>
          <w:sz w:val="22"/>
          <w:szCs w:val="22"/>
        </w:rPr>
      </w:pPr>
      <w:r w:rsidRPr="002D586B">
        <w:rPr>
          <w:color w:val="000000" w:themeColor="text1"/>
          <w:sz w:val="22"/>
          <w:szCs w:val="22"/>
        </w:rPr>
        <w:t>zbern</w:t>
      </w:r>
      <w:r w:rsidRPr="002D586B">
        <w:rPr>
          <w:color w:val="000000" w:themeColor="text1"/>
          <w:sz w:val="22"/>
          <w:szCs w:val="22"/>
          <w:lang w:eastAsia="x-none"/>
        </w:rPr>
        <w:t>ými modrými 120l vrecami na papier,</w:t>
      </w:r>
      <w:r w:rsidRPr="002D586B">
        <w:rPr>
          <w:color w:val="000000" w:themeColor="text1"/>
          <w:sz w:val="22"/>
          <w:szCs w:val="22"/>
        </w:rPr>
        <w:t xml:space="preserve"> </w:t>
      </w:r>
    </w:p>
    <w:p w:rsidR="002D586B" w:rsidRPr="002D586B" w:rsidRDefault="002D586B" w:rsidP="002A2D3D">
      <w:pPr>
        <w:pStyle w:val="Odsekzoznamu100"/>
        <w:numPr>
          <w:ilvl w:val="0"/>
          <w:numId w:val="7"/>
        </w:numPr>
        <w:ind w:left="567" w:hanging="283"/>
        <w:rPr>
          <w:color w:val="000000" w:themeColor="text1"/>
          <w:sz w:val="22"/>
          <w:szCs w:val="22"/>
        </w:rPr>
      </w:pPr>
      <w:r w:rsidRPr="002D586B">
        <w:rPr>
          <w:color w:val="000000" w:themeColor="text1"/>
          <w:sz w:val="22"/>
          <w:szCs w:val="22"/>
        </w:rPr>
        <w:t>v zbernom dvore,</w:t>
      </w:r>
    </w:p>
    <w:p w:rsidR="002D586B" w:rsidRPr="002D586B" w:rsidRDefault="002D586B" w:rsidP="002A2D3D">
      <w:pPr>
        <w:pStyle w:val="Odsekzoznamu100"/>
        <w:numPr>
          <w:ilvl w:val="0"/>
          <w:numId w:val="7"/>
        </w:numPr>
        <w:ind w:left="567" w:hanging="283"/>
        <w:rPr>
          <w:color w:val="000000" w:themeColor="text1"/>
          <w:sz w:val="22"/>
          <w:szCs w:val="22"/>
        </w:rPr>
      </w:pPr>
      <w:r w:rsidRPr="002D586B">
        <w:rPr>
          <w:color w:val="000000" w:themeColor="text1"/>
          <w:sz w:val="22"/>
          <w:szCs w:val="22"/>
        </w:rPr>
        <w:t>mobilným zberom.</w:t>
      </w:r>
    </w:p>
    <w:p w:rsidR="002D586B" w:rsidRPr="002D586B" w:rsidRDefault="002D586B" w:rsidP="002D586B">
      <w:pPr>
        <w:autoSpaceDE w:val="0"/>
        <w:autoSpaceDN w:val="0"/>
        <w:adjustRightInd w:val="0"/>
        <w:jc w:val="center"/>
        <w:rPr>
          <w:rFonts w:ascii="Times New Roman" w:hAnsi="Times New Roman" w:cs="Times New Roman"/>
          <w:b/>
        </w:rPr>
      </w:pPr>
    </w:p>
    <w:p w:rsidR="002D586B" w:rsidRPr="002D586B" w:rsidRDefault="002D586B" w:rsidP="002D586B">
      <w:pPr>
        <w:autoSpaceDE w:val="0"/>
        <w:autoSpaceDN w:val="0"/>
        <w:adjustRightInd w:val="0"/>
        <w:ind w:left="284" w:hanging="284"/>
        <w:contextualSpacing/>
        <w:jc w:val="center"/>
        <w:rPr>
          <w:rFonts w:ascii="Times New Roman" w:hAnsi="Times New Roman" w:cs="Times New Roman"/>
          <w:b/>
        </w:rPr>
      </w:pPr>
      <w:r w:rsidRPr="002D586B">
        <w:rPr>
          <w:rFonts w:ascii="Times New Roman" w:hAnsi="Times New Roman" w:cs="Times New Roman"/>
          <w:b/>
        </w:rPr>
        <w:t>Článok 2</w:t>
      </w:r>
    </w:p>
    <w:p w:rsidR="002D586B" w:rsidRDefault="002D586B" w:rsidP="002D586B">
      <w:pPr>
        <w:autoSpaceDE w:val="0"/>
        <w:autoSpaceDN w:val="0"/>
        <w:adjustRightInd w:val="0"/>
        <w:contextualSpacing/>
        <w:jc w:val="center"/>
        <w:rPr>
          <w:rFonts w:ascii="Times New Roman" w:hAnsi="Times New Roman" w:cs="Times New Roman"/>
          <w:b/>
        </w:rPr>
      </w:pPr>
      <w:r w:rsidRPr="002D586B">
        <w:rPr>
          <w:rFonts w:ascii="Times New Roman" w:hAnsi="Times New Roman" w:cs="Times New Roman"/>
          <w:b/>
        </w:rPr>
        <w:t>Nakladanie zo zmesovým komunálnym odpadom a drobným stavebným odpadom</w:t>
      </w:r>
    </w:p>
    <w:p w:rsidR="002D586B" w:rsidRPr="002D586B" w:rsidRDefault="002D586B" w:rsidP="002D586B">
      <w:pPr>
        <w:autoSpaceDE w:val="0"/>
        <w:autoSpaceDN w:val="0"/>
        <w:adjustRightInd w:val="0"/>
        <w:spacing w:after="0"/>
        <w:contextualSpacing/>
        <w:jc w:val="center"/>
        <w:rPr>
          <w:rFonts w:ascii="Times New Roman" w:hAnsi="Times New Roman" w:cs="Times New Roman"/>
          <w:b/>
        </w:rPr>
      </w:pPr>
    </w:p>
    <w:p w:rsidR="002D586B" w:rsidRPr="002D586B" w:rsidRDefault="002D586B" w:rsidP="002A2D3D">
      <w:pPr>
        <w:pStyle w:val="Odsekzoznamu"/>
        <w:numPr>
          <w:ilvl w:val="0"/>
          <w:numId w:val="49"/>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Počet nádob a frekvencia vývozu nádob na KO sa stanovuje tak, aby pridelený objem zberných nádob postačoval počtu pôvodcov odpadu a bolo možné všetok potenciálne vzniknutý KO uložiť do pridelených zberných nádob. </w:t>
      </w:r>
    </w:p>
    <w:p w:rsidR="002D586B" w:rsidRPr="002D586B" w:rsidRDefault="002D586B" w:rsidP="002A2D3D">
      <w:pPr>
        <w:numPr>
          <w:ilvl w:val="0"/>
          <w:numId w:val="49"/>
        </w:numPr>
        <w:autoSpaceDE w:val="0"/>
        <w:autoSpaceDN w:val="0"/>
        <w:adjustRightInd w:val="0"/>
        <w:spacing w:after="120" w:line="240" w:lineRule="auto"/>
        <w:ind w:left="284" w:hanging="284"/>
        <w:jc w:val="both"/>
        <w:rPr>
          <w:rFonts w:ascii="Times New Roman" w:hAnsi="Times New Roman" w:cs="Times New Roman"/>
        </w:rPr>
      </w:pPr>
      <w:r w:rsidRPr="002D586B">
        <w:rPr>
          <w:rFonts w:ascii="Times New Roman" w:hAnsi="Times New Roman" w:cs="Times New Roman"/>
        </w:rPr>
        <w:t xml:space="preserve">Systém počtu zberných nádob, zberu a prepravy zmesového komunálneho odpadu: </w:t>
      </w:r>
    </w:p>
    <w:p w:rsidR="002D586B" w:rsidRPr="002D586B" w:rsidRDefault="002D586B" w:rsidP="002A2D3D">
      <w:pPr>
        <w:numPr>
          <w:ilvl w:val="1"/>
          <w:numId w:val="49"/>
        </w:numPr>
        <w:autoSpaceDE w:val="0"/>
        <w:autoSpaceDN w:val="0"/>
        <w:adjustRightInd w:val="0"/>
        <w:spacing w:after="0" w:line="240" w:lineRule="auto"/>
        <w:ind w:left="567" w:hanging="283"/>
        <w:jc w:val="both"/>
        <w:rPr>
          <w:rFonts w:ascii="Times New Roman" w:hAnsi="Times New Roman" w:cs="Times New Roman"/>
        </w:rPr>
      </w:pPr>
      <w:r w:rsidRPr="002D586B">
        <w:rPr>
          <w:rFonts w:ascii="Times New Roman" w:hAnsi="Times New Roman" w:cs="Times New Roman"/>
        </w:rPr>
        <w:t>rodinné domy- frekvencia zberu odpadu 1x za týždeň prostredníctvom 110 l a 120 l nádob. Počet nádob závisí od počtu poplatníkov v domácnosti. Domácnosť s 1-5 poplatníkmi má pridelenú nádobu s objemom 110 l / 120 l. Domácnosť s 6 až 10 poplatníkmi má pridelené dve nádoby s objemom 110 l /120l.  Domácnosť s 11 až 15 poplatníkmi má pridelené tri nádoby s objemom 110 l /120 l.</w:t>
      </w:r>
    </w:p>
    <w:p w:rsidR="002D586B" w:rsidRPr="002D586B" w:rsidRDefault="002D586B" w:rsidP="002A2D3D">
      <w:pPr>
        <w:numPr>
          <w:ilvl w:val="1"/>
          <w:numId w:val="49"/>
        </w:numPr>
        <w:autoSpaceDE w:val="0"/>
        <w:autoSpaceDN w:val="0"/>
        <w:adjustRightInd w:val="0"/>
        <w:spacing w:after="0" w:line="240" w:lineRule="auto"/>
        <w:ind w:left="567" w:hanging="283"/>
        <w:jc w:val="both"/>
        <w:rPr>
          <w:rFonts w:ascii="Times New Roman" w:hAnsi="Times New Roman" w:cs="Times New Roman"/>
        </w:rPr>
      </w:pPr>
      <w:r w:rsidRPr="002D586B">
        <w:rPr>
          <w:rFonts w:ascii="Times New Roman" w:hAnsi="Times New Roman" w:cs="Times New Roman"/>
        </w:rPr>
        <w:t>bytové domy- frekvencia zberu odpadu 1x za týždeň prostredníctvom 1100 l zberných nádob. Počet nádob závisí od počtu poplatníkov bytového domu, ktorému nádoby prináležia. Bytový dom s počtom poplatníkov 1 až 50 má pridelenú jednu nádobu s objemom 1100 l. Bytový dom s počtom poplatníkov 51 až 100 má pridelené dve nádoby s objemom 1100 l. Bytový dom s počtom poplatníkov 101 až 150 má pridelené tri nádoby s objemom 1100 l.</w:t>
      </w:r>
    </w:p>
    <w:p w:rsidR="002D586B" w:rsidRPr="002D586B" w:rsidRDefault="002D586B" w:rsidP="002A2D3D">
      <w:pPr>
        <w:numPr>
          <w:ilvl w:val="1"/>
          <w:numId w:val="49"/>
        </w:numPr>
        <w:autoSpaceDE w:val="0"/>
        <w:autoSpaceDN w:val="0"/>
        <w:adjustRightInd w:val="0"/>
        <w:spacing w:after="0" w:line="240" w:lineRule="auto"/>
        <w:ind w:left="567" w:hanging="283"/>
        <w:jc w:val="both"/>
        <w:rPr>
          <w:rFonts w:ascii="Times New Roman" w:hAnsi="Times New Roman" w:cs="Times New Roman"/>
          <w:color w:val="FF0000"/>
        </w:rPr>
      </w:pPr>
      <w:r w:rsidRPr="002D586B">
        <w:rPr>
          <w:rFonts w:ascii="Times New Roman" w:hAnsi="Times New Roman" w:cs="Times New Roman"/>
          <w:color w:val="000000" w:themeColor="text1"/>
        </w:rPr>
        <w:lastRenderedPageBreak/>
        <w:t xml:space="preserve">PO a FOP, ktorí preukážu, že v súlade so zákonom o odpadoch likvidujú odpad z predmetu svojej podnikateľskej činnosti - </w:t>
      </w:r>
      <w:r w:rsidRPr="002D586B">
        <w:rPr>
          <w:rFonts w:ascii="Times New Roman" w:hAnsi="Times New Roman" w:cs="Times New Roman"/>
        </w:rPr>
        <w:t>frekvencia zberu odpadu 1x za týždeň prostredníctvom 110 l / 120 l a 1 100 l nádob. Počet a veľkosť nádob závisí od počtu zamestnancov.</w:t>
      </w:r>
    </w:p>
    <w:p w:rsidR="002D586B" w:rsidRPr="002D586B" w:rsidRDefault="002D586B" w:rsidP="002A2D3D">
      <w:pPr>
        <w:pStyle w:val="Odsekzoznamu"/>
        <w:numPr>
          <w:ilvl w:val="0"/>
          <w:numId w:val="49"/>
        </w:numPr>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Frekvencia vývozu je podľa schváleného platného harmonogramu zvozu KO.</w:t>
      </w:r>
    </w:p>
    <w:p w:rsidR="002D586B" w:rsidRPr="002D586B" w:rsidRDefault="002D586B" w:rsidP="002A2D3D">
      <w:pPr>
        <w:numPr>
          <w:ilvl w:val="0"/>
          <w:numId w:val="49"/>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color w:val="000000"/>
        </w:rPr>
        <w:t>Nádoba na KO, ktorá nebude označená elektronickým čipom v zmysle tohto VZN, nebude vyvezená.</w:t>
      </w:r>
      <w:r w:rsidRPr="002D586B">
        <w:rPr>
          <w:rFonts w:ascii="Times New Roman" w:hAnsi="Times New Roman" w:cs="Times New Roman"/>
        </w:rPr>
        <w:t xml:space="preserve"> </w:t>
      </w:r>
    </w:p>
    <w:p w:rsidR="002D586B" w:rsidRPr="002D586B" w:rsidRDefault="002D586B" w:rsidP="002A2D3D">
      <w:pPr>
        <w:pStyle w:val="Odsekzoznamu100"/>
        <w:numPr>
          <w:ilvl w:val="0"/>
          <w:numId w:val="49"/>
        </w:numPr>
        <w:ind w:left="284" w:hanging="284"/>
        <w:rPr>
          <w:sz w:val="22"/>
          <w:szCs w:val="22"/>
        </w:rPr>
      </w:pPr>
      <w:r w:rsidRPr="002D586B">
        <w:rPr>
          <w:color w:val="000000" w:themeColor="text1"/>
          <w:sz w:val="22"/>
          <w:szCs w:val="22"/>
        </w:rPr>
        <w:t>Elektronický RFID čip je zakázané úmyselne poškodzovať, odstraňovať, prípadne inak s ním manipulovať.</w:t>
      </w:r>
    </w:p>
    <w:p w:rsidR="002D586B" w:rsidRPr="002D586B" w:rsidRDefault="002D586B" w:rsidP="002A2D3D">
      <w:pPr>
        <w:pStyle w:val="Odsekzoznamu"/>
        <w:numPr>
          <w:ilvl w:val="0"/>
          <w:numId w:val="49"/>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Náklady na zbernú nádobu na zmesový komunálny odpad znáša pôvodca odpadu. Obec Lednické Rovne zabezpečuje dostatočný počet nádob a na požiadanie ich vydáva v priestoroch zberného dvora. Cena za zbernú nádobu je v plnej miere určená cenou, za ktorú ju obec kúpila. </w:t>
      </w:r>
      <w:r w:rsidRPr="002D586B">
        <w:rPr>
          <w:rFonts w:ascii="Times New Roman" w:hAnsi="Times New Roman" w:cs="Times New Roman"/>
          <w:lang w:eastAsia="sk-SK"/>
        </w:rPr>
        <w:t>V prípade opotrebovania, odcudzenia, resp. znehodnotenia zbernej nádoby (napríklad vysypaním horúceho popola, preťažením zbernej nádoby</w:t>
      </w:r>
      <w:r w:rsidRPr="002D586B">
        <w:rPr>
          <w:rFonts w:ascii="Times New Roman" w:hAnsi="Times New Roman" w:cs="Times New Roman"/>
          <w:noProof/>
        </w:rPr>
        <w:t>)</w:t>
      </w:r>
      <w:r w:rsidRPr="002D586B">
        <w:rPr>
          <w:rFonts w:ascii="Times New Roman" w:hAnsi="Times New Roman" w:cs="Times New Roman"/>
          <w:lang w:eastAsia="sk-SK"/>
        </w:rPr>
        <w:t xml:space="preserve"> je jej užívateľ povinný zakúpiť si novú nádobu na vlastné náklady. Takto zakúpená nádoba musí byť v súlade s týmto VZN a požiadavkami zberovej spoločnosti a musí byť nahlásená na </w:t>
      </w:r>
      <w:proofErr w:type="spellStart"/>
      <w:r w:rsidRPr="002D586B">
        <w:rPr>
          <w:rFonts w:ascii="Times New Roman" w:hAnsi="Times New Roman" w:cs="Times New Roman"/>
          <w:lang w:eastAsia="sk-SK"/>
        </w:rPr>
        <w:t>OcÚ</w:t>
      </w:r>
      <w:proofErr w:type="spellEnd"/>
      <w:r w:rsidRPr="002D586B">
        <w:rPr>
          <w:rFonts w:ascii="Times New Roman" w:hAnsi="Times New Roman" w:cs="Times New Roman"/>
          <w:lang w:eastAsia="sk-SK"/>
        </w:rPr>
        <w:t>.</w:t>
      </w:r>
    </w:p>
    <w:p w:rsidR="002D586B" w:rsidRPr="002D586B" w:rsidRDefault="002D586B" w:rsidP="002A2D3D">
      <w:pPr>
        <w:pStyle w:val="Odsekzoznamu"/>
        <w:numPr>
          <w:ilvl w:val="0"/>
          <w:numId w:val="49"/>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V prípade, že poplatníkovi nie je zrealizovaný vývoz zbernej nádoby v zmysle poplatku za KO a DSO v stanovený vývozný deň, je poplatník povinný túto skutočnosť bezodkladne, najneskôr do 48 hodín oznámiť na </w:t>
      </w:r>
      <w:proofErr w:type="spellStart"/>
      <w:r w:rsidRPr="002D586B">
        <w:rPr>
          <w:rFonts w:ascii="Times New Roman" w:hAnsi="Times New Roman" w:cs="Times New Roman"/>
        </w:rPr>
        <w:t>OcÚ</w:t>
      </w:r>
      <w:proofErr w:type="spellEnd"/>
      <w:r w:rsidRPr="002D586B">
        <w:rPr>
          <w:rFonts w:ascii="Times New Roman" w:hAnsi="Times New Roman" w:cs="Times New Roman"/>
        </w:rPr>
        <w:t xml:space="preserve"> tak, aby bolo možné v prípade oprávnenej reklamácie zabezpečiť náhradný vývoz. V prípade nedodržania termínu reklamácia nebude vybavená.</w:t>
      </w:r>
    </w:p>
    <w:p w:rsidR="002D586B" w:rsidRPr="002D586B" w:rsidRDefault="002D586B" w:rsidP="002A2D3D">
      <w:pPr>
        <w:pStyle w:val="Odsekzoznamu"/>
        <w:numPr>
          <w:ilvl w:val="0"/>
          <w:numId w:val="49"/>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Obec má právo uskutočňovať kontrolu, či pridelené nádoby zodpovedajú počtu poplatníkov. V prípade, že bude zistený stav v rozpore s týmto VZN, obec má právo ihneď vykonať úpravy v počte nádob, či frekvencii vývozu tak, aby bol stav uvedený do súladu s týmto VZN. </w:t>
      </w:r>
    </w:p>
    <w:p w:rsidR="002D586B" w:rsidRPr="002D586B" w:rsidRDefault="002D586B" w:rsidP="002A2D3D">
      <w:pPr>
        <w:pStyle w:val="Odsekzoznamu"/>
        <w:numPr>
          <w:ilvl w:val="0"/>
          <w:numId w:val="49"/>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Pôvodcovia zmesového KO sú povinní vzniknutý odpad ukladať len do obcou určených zberných nádob. V prípade, že im príležitostne vznikne väčšie množstvo odpadu a pridelená zberná nádoba nie je postačujúca, je možné si na </w:t>
      </w:r>
      <w:proofErr w:type="spellStart"/>
      <w:r w:rsidRPr="002D586B">
        <w:rPr>
          <w:rFonts w:ascii="Times New Roman" w:hAnsi="Times New Roman" w:cs="Times New Roman"/>
        </w:rPr>
        <w:t>OcÚ</w:t>
      </w:r>
      <w:proofErr w:type="spellEnd"/>
      <w:r w:rsidRPr="002D586B">
        <w:rPr>
          <w:rFonts w:ascii="Times New Roman" w:hAnsi="Times New Roman" w:cs="Times New Roman"/>
        </w:rPr>
        <w:t xml:space="preserve"> zakúpiť si ročný vývoz ďalšej 110 l / 120 l nádoby za poplatok alebo si kúpiť vrece s potlačou. Poplatok za vývoz ďalšej nádoby a cena za vrece je určená VZN o miestnych daniach a miestnom poplatku za komunálne odpady a drobné stavebné odpady na území Obce Lednické Rovne. Naplnené vrece môže FO, FOP alebo PO dať ku nádobe a pri vývoze nádoby bude vyvezené aj vrece s potlačou, žiadne iné vrece nebude vyvezené. Umiestnenie odpadu ku zbernej nádobe iným spôsobom, ako vo vreci s potlačou, môže by kvalifikované ako porušenie zákona o odpadoch.</w:t>
      </w:r>
    </w:p>
    <w:p w:rsidR="002D586B" w:rsidRPr="002D586B" w:rsidRDefault="002D586B" w:rsidP="002A2D3D">
      <w:pPr>
        <w:pStyle w:val="Odsekzoznamu"/>
        <w:numPr>
          <w:ilvl w:val="0"/>
          <w:numId w:val="49"/>
        </w:numPr>
        <w:autoSpaceDE w:val="0"/>
        <w:autoSpaceDN w:val="0"/>
        <w:adjustRightInd w:val="0"/>
        <w:spacing w:after="0" w:line="240" w:lineRule="auto"/>
        <w:ind w:left="284" w:hanging="426"/>
        <w:contextualSpacing w:val="0"/>
        <w:jc w:val="both"/>
        <w:rPr>
          <w:rFonts w:ascii="Times New Roman" w:hAnsi="Times New Roman" w:cs="Times New Roman"/>
        </w:rPr>
      </w:pPr>
      <w:r w:rsidRPr="002D586B">
        <w:rPr>
          <w:rFonts w:ascii="Times New Roman" w:hAnsi="Times New Roman" w:cs="Times New Roman"/>
        </w:rPr>
        <w:t>Ukladať zmesový KO vedľa zberných nádob alebo do zberných nádob, ktoré nemá pôvodca odpadu pridelené v súlade s týmto VZN, je zakázané.</w:t>
      </w:r>
    </w:p>
    <w:p w:rsidR="002D586B" w:rsidRPr="002D586B" w:rsidRDefault="002D586B" w:rsidP="002A2D3D">
      <w:pPr>
        <w:pStyle w:val="Odsekzoznamu"/>
        <w:numPr>
          <w:ilvl w:val="0"/>
          <w:numId w:val="49"/>
        </w:numPr>
        <w:autoSpaceDE w:val="0"/>
        <w:autoSpaceDN w:val="0"/>
        <w:adjustRightInd w:val="0"/>
        <w:spacing w:after="0" w:line="240" w:lineRule="auto"/>
        <w:ind w:left="284" w:hanging="426"/>
        <w:contextualSpacing w:val="0"/>
        <w:jc w:val="both"/>
        <w:rPr>
          <w:rFonts w:ascii="Times New Roman" w:hAnsi="Times New Roman" w:cs="Times New Roman"/>
          <w:sz w:val="24"/>
        </w:rPr>
      </w:pPr>
      <w:r w:rsidRPr="002D586B">
        <w:rPr>
          <w:rFonts w:ascii="Times New Roman" w:hAnsi="Times New Roman" w:cs="Times New Roman"/>
        </w:rPr>
        <w:t>Vlastník, správca alebo užívateľ nehnuteľnosti je povinný zberné nádoby alebo vrecia umiestniť pre účel zberu a odvozu odpadu čo najbližšie k miestu jeho zberu zberným vozidlom, najneskôr do 6.00 hod., príslušného zberového dňa.</w:t>
      </w:r>
    </w:p>
    <w:p w:rsidR="002D586B" w:rsidRPr="002D586B" w:rsidRDefault="002D586B" w:rsidP="002A2D3D">
      <w:pPr>
        <w:pStyle w:val="Odsekzoznamu"/>
        <w:numPr>
          <w:ilvl w:val="0"/>
          <w:numId w:val="49"/>
        </w:numPr>
        <w:autoSpaceDE w:val="0"/>
        <w:autoSpaceDN w:val="0"/>
        <w:adjustRightInd w:val="0"/>
        <w:spacing w:after="0" w:line="240" w:lineRule="auto"/>
        <w:ind w:left="284" w:hanging="426"/>
        <w:contextualSpacing w:val="0"/>
        <w:jc w:val="both"/>
        <w:rPr>
          <w:rFonts w:ascii="Times New Roman" w:hAnsi="Times New Roman" w:cs="Times New Roman"/>
        </w:rPr>
      </w:pPr>
      <w:r w:rsidRPr="002D586B">
        <w:rPr>
          <w:rFonts w:ascii="Times New Roman" w:hAnsi="Times New Roman" w:cs="Times New Roman"/>
        </w:rPr>
        <w:t xml:space="preserve">Ak poplatník potrebuje odovzdať odpad iným spôsobom ako určuje toto VZN, alebo pôvodca odpadu nie je poplatníkom obce, je povinný uzatvoriť na zneškodnenie alebo zhodnotenie odpadu, ktorý chce odovzdať, samostatný zmluvný vzťah s oprávnenou organizáciou. </w:t>
      </w:r>
    </w:p>
    <w:p w:rsidR="002D586B" w:rsidRPr="002D586B" w:rsidRDefault="002D586B" w:rsidP="002A2D3D">
      <w:pPr>
        <w:pStyle w:val="Odsekzoznamu"/>
        <w:numPr>
          <w:ilvl w:val="0"/>
          <w:numId w:val="49"/>
        </w:numPr>
        <w:autoSpaceDE w:val="0"/>
        <w:autoSpaceDN w:val="0"/>
        <w:adjustRightInd w:val="0"/>
        <w:spacing w:after="0" w:line="240" w:lineRule="auto"/>
        <w:ind w:left="284" w:hanging="426"/>
        <w:contextualSpacing w:val="0"/>
        <w:jc w:val="both"/>
        <w:rPr>
          <w:rFonts w:ascii="Times New Roman" w:hAnsi="Times New Roman" w:cs="Times New Roman"/>
        </w:rPr>
      </w:pPr>
      <w:r w:rsidRPr="002D586B">
        <w:rPr>
          <w:rFonts w:ascii="Times New Roman" w:hAnsi="Times New Roman" w:cs="Times New Roman"/>
          <w:color w:val="000000"/>
        </w:rPr>
        <w:t>Výstup z úpravy zo zmesového KO sa zneškodňuje skládkovaním na skládke odpadov.</w:t>
      </w: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t>Článok 3</w:t>
      </w:r>
    </w:p>
    <w:p w:rsidR="002D586B" w:rsidRPr="002D586B" w:rsidRDefault="002D586B" w:rsidP="002D586B">
      <w:pPr>
        <w:autoSpaceDE w:val="0"/>
        <w:autoSpaceDN w:val="0"/>
        <w:adjustRightInd w:val="0"/>
        <w:ind w:left="284" w:hanging="284"/>
        <w:jc w:val="center"/>
        <w:rPr>
          <w:rFonts w:ascii="Times New Roman" w:hAnsi="Times New Roman" w:cs="Times New Roman"/>
          <w:b/>
          <w:bCs/>
        </w:rPr>
      </w:pPr>
      <w:r w:rsidRPr="002D586B">
        <w:rPr>
          <w:rFonts w:ascii="Times New Roman" w:hAnsi="Times New Roman" w:cs="Times New Roman"/>
          <w:b/>
          <w:bCs/>
        </w:rPr>
        <w:t>Spôsob zberu a prepravy komunálnych odpadov</w:t>
      </w:r>
    </w:p>
    <w:p w:rsidR="002D586B" w:rsidRPr="002D586B" w:rsidRDefault="002D586B" w:rsidP="002A2D3D">
      <w:pPr>
        <w:pStyle w:val="Odsekzoznamu"/>
        <w:numPr>
          <w:ilvl w:val="0"/>
          <w:numId w:val="50"/>
        </w:numPr>
        <w:autoSpaceDE w:val="0"/>
        <w:autoSpaceDN w:val="0"/>
        <w:adjustRightInd w:val="0"/>
        <w:spacing w:after="120" w:line="240" w:lineRule="auto"/>
        <w:ind w:left="284" w:hanging="284"/>
        <w:contextualSpacing w:val="0"/>
        <w:jc w:val="both"/>
        <w:rPr>
          <w:rFonts w:ascii="Times New Roman" w:hAnsi="Times New Roman" w:cs="Times New Roman"/>
          <w:b/>
          <w:bCs/>
          <w:sz w:val="24"/>
        </w:rPr>
      </w:pPr>
      <w:r w:rsidRPr="002D586B">
        <w:rPr>
          <w:rFonts w:ascii="Times New Roman" w:hAnsi="Times New Roman" w:cs="Times New Roman"/>
        </w:rPr>
        <w:t>Zberová spoločnosť, ktorá na území obce vykonáva zber a prepravu zmesových komunálnych odpadov, triedený zber komunálnych odpadov, biologicky rozložiteľných kuchynských odpadov, biologicky rozložiteľných odpadov, s výnimkou biologicky rozložiteľných kuchynských a reštauračných odpadov, ktorých pôvodcom je fyzická osoba – podnikateľ alebo právnická osoba, ktorá prevádzkuje zariadenie spoločného stravovania (ďalej iba „prevádzkovateľ kuchyne) je povinná:</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t xml:space="preserve">vyprázdňovať zberné nádoby odpadov tak, aby boli dodržané hygienické, ekologické, bezpečnostné opatrenia a neprišlo k ich poškodeniu, či vzniku škôd na majetku tretích osôb, </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t xml:space="preserve">po vyprázdnení zberné nádoby umiestniť späť na pôvodné miesto, </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t xml:space="preserve">v prípade rozsypania odpadov pri vyprázdňovaní zberných nádob, tieto odstrániť, </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lastRenderedPageBreak/>
        <w:t xml:space="preserve">v prípade poškodenia zbernej nádoby pri manipulácii zabezpečiť na vlastné náklady jej opravu alebo výmenu, toto neplatí v prípade, že nádoba bola poškodená z dôvodu jej preťaženia odpadom, alebo odpadom na ktorý nádoba nebola určená (napr. stavebná </w:t>
      </w:r>
      <w:proofErr w:type="spellStart"/>
      <w:r w:rsidRPr="002D586B">
        <w:rPr>
          <w:rFonts w:ascii="Times New Roman" w:hAnsi="Times New Roman" w:cs="Times New Roman"/>
        </w:rPr>
        <w:t>suť</w:t>
      </w:r>
      <w:proofErr w:type="spellEnd"/>
      <w:r w:rsidRPr="002D586B">
        <w:rPr>
          <w:rFonts w:ascii="Times New Roman" w:hAnsi="Times New Roman" w:cs="Times New Roman"/>
        </w:rPr>
        <w:t xml:space="preserve">, horúci popol a podobne). </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t xml:space="preserve">zabezpečovať zber objemného odpadu, drobného stavebného odpadu, biologicky rozložiteľného kuchynského odpadu a biologicky rozložiteľného odpadu v rozsahu a za podmienok uvedených v tomto nariadení, </w:t>
      </w:r>
    </w:p>
    <w:p w:rsidR="002D586B" w:rsidRPr="002D586B" w:rsidRDefault="002D586B" w:rsidP="002A2D3D">
      <w:pPr>
        <w:pStyle w:val="Odsekzoznamu"/>
        <w:numPr>
          <w:ilvl w:val="1"/>
          <w:numId w:val="50"/>
        </w:numPr>
        <w:autoSpaceDE w:val="0"/>
        <w:autoSpaceDN w:val="0"/>
        <w:adjustRightInd w:val="0"/>
        <w:spacing w:after="120" w:line="240" w:lineRule="auto"/>
        <w:ind w:left="568" w:hanging="284"/>
        <w:jc w:val="both"/>
        <w:rPr>
          <w:rFonts w:ascii="Times New Roman" w:hAnsi="Times New Roman" w:cs="Times New Roman"/>
          <w:b/>
          <w:bCs/>
          <w:sz w:val="24"/>
        </w:rPr>
      </w:pPr>
      <w:r w:rsidRPr="002D586B">
        <w:rPr>
          <w:rFonts w:ascii="Times New Roman" w:hAnsi="Times New Roman" w:cs="Times New Roman"/>
        </w:rPr>
        <w:t>uskutočňovať v súlade s harmonogramom zber odpadu z nádob a vriec.</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9F66B4">
      <w:pPr>
        <w:tabs>
          <w:tab w:val="left" w:pos="720"/>
        </w:tabs>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Článok 4</w:t>
      </w:r>
    </w:p>
    <w:p w:rsidR="002D586B" w:rsidRDefault="002D586B" w:rsidP="009F66B4">
      <w:pPr>
        <w:tabs>
          <w:tab w:val="left" w:pos="720"/>
        </w:tabs>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Nakladanie s biologickými rozložiteľnými KO</w:t>
      </w:r>
    </w:p>
    <w:p w:rsidR="002D586B" w:rsidRPr="002D586B" w:rsidRDefault="002D586B" w:rsidP="009F66B4">
      <w:pPr>
        <w:tabs>
          <w:tab w:val="left" w:pos="720"/>
        </w:tabs>
        <w:autoSpaceDE w:val="0"/>
        <w:autoSpaceDN w:val="0"/>
        <w:adjustRightInd w:val="0"/>
        <w:spacing w:after="0"/>
        <w:ind w:left="284" w:hanging="284"/>
        <w:contextualSpacing/>
        <w:jc w:val="center"/>
        <w:rPr>
          <w:rFonts w:ascii="Times New Roman" w:hAnsi="Times New Roman" w:cs="Times New Roman"/>
          <w:b/>
          <w:bCs/>
        </w:rPr>
      </w:pPr>
    </w:p>
    <w:p w:rsidR="002D586B" w:rsidRPr="002D586B" w:rsidRDefault="002D586B" w:rsidP="002A2D3D">
      <w:pPr>
        <w:pStyle w:val="Odsekzoznamu10"/>
        <w:numPr>
          <w:ilvl w:val="0"/>
          <w:numId w:val="13"/>
        </w:numPr>
        <w:tabs>
          <w:tab w:val="clear" w:pos="720"/>
        </w:tabs>
        <w:ind w:left="284" w:hanging="284"/>
        <w:contextualSpacing/>
        <w:rPr>
          <w:color w:val="000000" w:themeColor="text1"/>
          <w:sz w:val="22"/>
          <w:szCs w:val="22"/>
        </w:rPr>
      </w:pPr>
      <w:r w:rsidRPr="002D586B">
        <w:rPr>
          <w:rStyle w:val="Odsekzoznamu10Char"/>
          <w:color w:val="000000" w:themeColor="text1"/>
          <w:sz w:val="22"/>
          <w:szCs w:val="22"/>
        </w:rPr>
        <w:t xml:space="preserve">Je zakázané ukladať </w:t>
      </w:r>
      <w:r w:rsidRPr="002D586B">
        <w:rPr>
          <w:sz w:val="22"/>
          <w:szCs w:val="22"/>
        </w:rPr>
        <w:t xml:space="preserve">biologicky rozložiteľný odpad (ďalej aj ako „BRO“) </w:t>
      </w:r>
      <w:r w:rsidRPr="002D586B">
        <w:rPr>
          <w:rStyle w:val="Odsekzoznamu10Char"/>
          <w:color w:val="000000" w:themeColor="text1"/>
          <w:sz w:val="22"/>
          <w:szCs w:val="22"/>
        </w:rPr>
        <w:t xml:space="preserve"> do zberných nádob na KO, na iné miesta než je určené alebo ho spaľovať</w:t>
      </w:r>
      <w:r w:rsidRPr="002D586B">
        <w:rPr>
          <w:color w:val="000000" w:themeColor="text1"/>
          <w:sz w:val="22"/>
          <w:szCs w:val="22"/>
        </w:rPr>
        <w:t>.</w:t>
      </w:r>
    </w:p>
    <w:p w:rsidR="002D586B" w:rsidRPr="002D586B" w:rsidRDefault="002D586B" w:rsidP="002A2D3D">
      <w:pPr>
        <w:pStyle w:val="Odsekzoznamu"/>
        <w:numPr>
          <w:ilvl w:val="0"/>
          <w:numId w:val="13"/>
        </w:numPr>
        <w:tabs>
          <w:tab w:val="clear" w:pos="720"/>
          <w:tab w:val="num" w:pos="567"/>
        </w:tabs>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rPr>
        <w:t>Na likvidáciu BRO obyvatelia obce prednostne využívajú domáce kompostovanie.</w:t>
      </w:r>
    </w:p>
    <w:p w:rsidR="002D586B" w:rsidRPr="002D586B" w:rsidRDefault="002D586B" w:rsidP="002A2D3D">
      <w:pPr>
        <w:pStyle w:val="Odsekzoznamu"/>
        <w:numPr>
          <w:ilvl w:val="0"/>
          <w:numId w:val="13"/>
        </w:numPr>
        <w:tabs>
          <w:tab w:val="clear" w:pos="720"/>
        </w:tabs>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rPr>
        <w:t>Na území obce je zavedený zber BRO, a to prostredníctvom:</w:t>
      </w:r>
    </w:p>
    <w:p w:rsidR="002D586B" w:rsidRPr="002D586B" w:rsidRDefault="002D586B" w:rsidP="002A2D3D">
      <w:pPr>
        <w:numPr>
          <w:ilvl w:val="0"/>
          <w:numId w:val="14"/>
        </w:numPr>
        <w:autoSpaceDE w:val="0"/>
        <w:autoSpaceDN w:val="0"/>
        <w:adjustRightInd w:val="0"/>
        <w:spacing w:after="0" w:line="240" w:lineRule="auto"/>
        <w:ind w:left="567" w:hanging="283"/>
        <w:jc w:val="both"/>
        <w:rPr>
          <w:rFonts w:ascii="Times New Roman" w:hAnsi="Times New Roman" w:cs="Times New Roman"/>
          <w:bCs/>
        </w:rPr>
      </w:pPr>
      <w:proofErr w:type="spellStart"/>
      <w:r w:rsidRPr="002D586B">
        <w:rPr>
          <w:rFonts w:ascii="Times New Roman" w:hAnsi="Times New Roman" w:cs="Times New Roman"/>
          <w:bCs/>
        </w:rPr>
        <w:t>kompostovacích</w:t>
      </w:r>
      <w:proofErr w:type="spellEnd"/>
      <w:r w:rsidRPr="002D586B">
        <w:rPr>
          <w:rFonts w:ascii="Times New Roman" w:hAnsi="Times New Roman" w:cs="Times New Roman"/>
          <w:bCs/>
        </w:rPr>
        <w:t xml:space="preserve"> zásobníkov v rodinných domoch, </w:t>
      </w:r>
    </w:p>
    <w:p w:rsidR="002D586B" w:rsidRPr="002D586B" w:rsidRDefault="002D586B" w:rsidP="002A2D3D">
      <w:pPr>
        <w:numPr>
          <w:ilvl w:val="0"/>
          <w:numId w:val="14"/>
        </w:numPr>
        <w:tabs>
          <w:tab w:val="num" w:pos="567"/>
        </w:tabs>
        <w:autoSpaceDE w:val="0"/>
        <w:autoSpaceDN w:val="0"/>
        <w:adjustRightInd w:val="0"/>
        <w:spacing w:after="0" w:line="240" w:lineRule="auto"/>
        <w:ind w:left="567" w:hanging="283"/>
        <w:jc w:val="both"/>
        <w:rPr>
          <w:rFonts w:ascii="Times New Roman" w:hAnsi="Times New Roman" w:cs="Times New Roman"/>
          <w:bCs/>
        </w:rPr>
      </w:pPr>
      <w:r w:rsidRPr="002D586B">
        <w:rPr>
          <w:rFonts w:ascii="Times New Roman" w:hAnsi="Times New Roman" w:cs="Times New Roman"/>
          <w:bCs/>
        </w:rPr>
        <w:t>240l  bio nádob vo všetkých bytových domoch,</w:t>
      </w:r>
    </w:p>
    <w:p w:rsidR="002D586B" w:rsidRPr="002D586B" w:rsidRDefault="002D586B" w:rsidP="002A2D3D">
      <w:pPr>
        <w:numPr>
          <w:ilvl w:val="0"/>
          <w:numId w:val="14"/>
        </w:numPr>
        <w:tabs>
          <w:tab w:val="num" w:pos="567"/>
        </w:tabs>
        <w:autoSpaceDE w:val="0"/>
        <w:autoSpaceDN w:val="0"/>
        <w:adjustRightInd w:val="0"/>
        <w:spacing w:after="0" w:line="240" w:lineRule="auto"/>
        <w:ind w:left="567" w:hanging="283"/>
        <w:jc w:val="both"/>
        <w:rPr>
          <w:rFonts w:ascii="Times New Roman" w:hAnsi="Times New Roman" w:cs="Times New Roman"/>
          <w:bCs/>
        </w:rPr>
      </w:pPr>
      <w:r w:rsidRPr="002D586B">
        <w:rPr>
          <w:rFonts w:ascii="Times New Roman" w:hAnsi="Times New Roman" w:cs="Times New Roman"/>
          <w:bCs/>
        </w:rPr>
        <w:t>zberného dvora.</w:t>
      </w:r>
    </w:p>
    <w:p w:rsidR="002D586B" w:rsidRPr="002D586B" w:rsidRDefault="002D586B" w:rsidP="002A2D3D">
      <w:pPr>
        <w:pStyle w:val="Odsekzoznamu"/>
        <w:numPr>
          <w:ilvl w:val="0"/>
          <w:numId w:val="13"/>
        </w:numPr>
        <w:tabs>
          <w:tab w:val="clear" w:pos="720"/>
          <w:tab w:val="num" w:pos="426"/>
        </w:tabs>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bCs/>
        </w:rPr>
        <w:t xml:space="preserve">Domácnosť v rámci IBV (rodinného domu) je povinná mať zabezpečené triedenie BRO </w:t>
      </w:r>
      <w:r w:rsidRPr="002D586B">
        <w:rPr>
          <w:rFonts w:ascii="Times New Roman" w:hAnsi="Times New Roman" w:cs="Times New Roman"/>
        </w:rPr>
        <w:t xml:space="preserve">prostredníctvom </w:t>
      </w:r>
      <w:proofErr w:type="spellStart"/>
      <w:r w:rsidRPr="002D586B">
        <w:rPr>
          <w:rFonts w:ascii="Times New Roman" w:hAnsi="Times New Roman" w:cs="Times New Roman"/>
        </w:rPr>
        <w:t>kompostovacieho</w:t>
      </w:r>
      <w:proofErr w:type="spellEnd"/>
      <w:r w:rsidRPr="002D586B">
        <w:rPr>
          <w:rFonts w:ascii="Times New Roman" w:hAnsi="Times New Roman" w:cs="Times New Roman"/>
        </w:rPr>
        <w:t xml:space="preserve"> zásobníka buď vlastného alebo prideleného obcou.</w:t>
      </w:r>
    </w:p>
    <w:p w:rsidR="002D586B" w:rsidRPr="002D586B" w:rsidRDefault="002D586B" w:rsidP="002A2D3D">
      <w:pPr>
        <w:pStyle w:val="Textkomentra"/>
        <w:numPr>
          <w:ilvl w:val="0"/>
          <w:numId w:val="13"/>
        </w:numPr>
        <w:tabs>
          <w:tab w:val="clear" w:pos="720"/>
          <w:tab w:val="num" w:pos="426"/>
        </w:tabs>
        <w:spacing w:after="0"/>
        <w:ind w:left="284" w:hanging="284"/>
        <w:jc w:val="both"/>
        <w:rPr>
          <w:rFonts w:ascii="Times New Roman" w:hAnsi="Times New Roman" w:cs="Times New Roman"/>
          <w:bCs/>
          <w:sz w:val="22"/>
          <w:szCs w:val="22"/>
        </w:rPr>
      </w:pPr>
      <w:r w:rsidRPr="002D586B">
        <w:rPr>
          <w:rStyle w:val="pismonormal2"/>
          <w:rFonts w:ascii="Times New Roman" w:hAnsi="Times New Roman" w:cs="Times New Roman"/>
          <w:sz w:val="22"/>
          <w:szCs w:val="22"/>
        </w:rPr>
        <w:t>Domácnosť v rámci KBV (b</w:t>
      </w:r>
      <w:r w:rsidRPr="002D586B">
        <w:rPr>
          <w:rFonts w:ascii="Times New Roman" w:hAnsi="Times New Roman" w:cs="Times New Roman"/>
          <w:bCs/>
          <w:sz w:val="22"/>
          <w:szCs w:val="22"/>
        </w:rPr>
        <w:t xml:space="preserve">ytový dom) </w:t>
      </w:r>
      <w:r w:rsidRPr="002D586B">
        <w:rPr>
          <w:rFonts w:ascii="Times New Roman" w:hAnsi="Times New Roman" w:cs="Times New Roman"/>
          <w:sz w:val="22"/>
          <w:szCs w:val="22"/>
        </w:rPr>
        <w:t xml:space="preserve">je povinný mať pri nádobe na KO zavedený triedený zber BRO. V rámci KBV so záhradou alebo pozemkom vo vlastníctve pôvodcu, na ktorom sa nachádza zeleň, pôvodca využíva </w:t>
      </w:r>
      <w:proofErr w:type="spellStart"/>
      <w:r w:rsidRPr="002D586B">
        <w:rPr>
          <w:rFonts w:ascii="Times New Roman" w:hAnsi="Times New Roman" w:cs="Times New Roman"/>
          <w:sz w:val="22"/>
          <w:szCs w:val="22"/>
        </w:rPr>
        <w:t>bionádobu</w:t>
      </w:r>
      <w:proofErr w:type="spellEnd"/>
      <w:r w:rsidRPr="002D586B">
        <w:rPr>
          <w:rFonts w:ascii="Times New Roman" w:hAnsi="Times New Roman" w:cs="Times New Roman"/>
          <w:sz w:val="22"/>
          <w:szCs w:val="22"/>
        </w:rPr>
        <w:t xml:space="preserve"> na ukladanie aj tzv. “zeleného odpadu“, ako aj na tzv. „kuchynské odpady“. V rámci </w:t>
      </w:r>
      <w:r w:rsidRPr="002D586B">
        <w:rPr>
          <w:rFonts w:ascii="Times New Roman" w:hAnsi="Times New Roman" w:cs="Times New Roman"/>
          <w:bCs/>
          <w:sz w:val="22"/>
          <w:szCs w:val="22"/>
        </w:rPr>
        <w:t xml:space="preserve">KBV, ktorej obyvatelia sú paušálne platiacimi poplatníkmi, je pridelená </w:t>
      </w:r>
      <w:proofErr w:type="spellStart"/>
      <w:r w:rsidRPr="002D586B">
        <w:rPr>
          <w:rFonts w:ascii="Times New Roman" w:hAnsi="Times New Roman" w:cs="Times New Roman"/>
          <w:bCs/>
          <w:sz w:val="22"/>
          <w:szCs w:val="22"/>
        </w:rPr>
        <w:t>bionádoba</w:t>
      </w:r>
      <w:proofErr w:type="spellEnd"/>
      <w:r w:rsidRPr="002D586B">
        <w:rPr>
          <w:rFonts w:ascii="Times New Roman" w:hAnsi="Times New Roman" w:cs="Times New Roman"/>
          <w:bCs/>
          <w:sz w:val="22"/>
          <w:szCs w:val="22"/>
        </w:rPr>
        <w:t xml:space="preserve"> zahrnutá do paušálneho poplatku za KO a DSO.</w:t>
      </w:r>
    </w:p>
    <w:p w:rsidR="002D586B" w:rsidRPr="002D586B" w:rsidRDefault="002D586B" w:rsidP="002A2D3D">
      <w:pPr>
        <w:pStyle w:val="Normlny10"/>
        <w:numPr>
          <w:ilvl w:val="0"/>
          <w:numId w:val="13"/>
        </w:numPr>
        <w:tabs>
          <w:tab w:val="clear" w:pos="720"/>
          <w:tab w:val="num" w:pos="426"/>
        </w:tabs>
        <w:ind w:left="284" w:hanging="284"/>
        <w:rPr>
          <w:bCs/>
          <w:sz w:val="22"/>
          <w:szCs w:val="22"/>
        </w:rPr>
      </w:pPr>
      <w:r w:rsidRPr="002D586B">
        <w:rPr>
          <w:bCs/>
          <w:sz w:val="22"/>
          <w:szCs w:val="22"/>
        </w:rPr>
        <w:t xml:space="preserve">Zberné nádoby na BRO sú vyvážané </w:t>
      </w:r>
      <w:r w:rsidRPr="002D586B">
        <w:rPr>
          <w:sz w:val="22"/>
          <w:szCs w:val="22"/>
        </w:rPr>
        <w:t>podľa platného Harmonogramu vývozu BRO, ktorý je uverejňovaný na webovej stránke obce.</w:t>
      </w:r>
    </w:p>
    <w:p w:rsidR="002D586B" w:rsidRPr="002D586B" w:rsidRDefault="002D586B" w:rsidP="002A2D3D">
      <w:pPr>
        <w:pStyle w:val="Normlny10"/>
        <w:numPr>
          <w:ilvl w:val="0"/>
          <w:numId w:val="13"/>
        </w:numPr>
        <w:tabs>
          <w:tab w:val="clear" w:pos="720"/>
          <w:tab w:val="num" w:pos="426"/>
        </w:tabs>
        <w:ind w:left="284" w:hanging="284"/>
        <w:rPr>
          <w:bCs/>
          <w:sz w:val="22"/>
          <w:szCs w:val="22"/>
        </w:rPr>
      </w:pPr>
      <w:r w:rsidRPr="002D586B">
        <w:rPr>
          <w:sz w:val="22"/>
          <w:szCs w:val="22"/>
        </w:rPr>
        <w:t>Náklady na nakladanie s BRO sú súčasťou miestneho poplatku za KO a DSO.</w:t>
      </w:r>
    </w:p>
    <w:p w:rsidR="002D586B" w:rsidRPr="002D586B" w:rsidRDefault="002D586B" w:rsidP="002A2D3D">
      <w:pPr>
        <w:pStyle w:val="Normlny10"/>
        <w:numPr>
          <w:ilvl w:val="0"/>
          <w:numId w:val="13"/>
        </w:numPr>
        <w:tabs>
          <w:tab w:val="clear" w:pos="720"/>
          <w:tab w:val="num" w:pos="426"/>
        </w:tabs>
        <w:ind w:left="284" w:hanging="284"/>
        <w:rPr>
          <w:bCs/>
          <w:sz w:val="22"/>
          <w:szCs w:val="22"/>
        </w:rPr>
      </w:pPr>
      <w:r w:rsidRPr="002D586B">
        <w:rPr>
          <w:sz w:val="22"/>
          <w:szCs w:val="22"/>
        </w:rPr>
        <w:t>Všetky BRO, ktoré vznikli na území obce, sú zhodnocované v </w:t>
      </w:r>
      <w:proofErr w:type="spellStart"/>
      <w:r w:rsidRPr="002D586B">
        <w:rPr>
          <w:sz w:val="22"/>
          <w:szCs w:val="22"/>
        </w:rPr>
        <w:t>kompostárni</w:t>
      </w:r>
      <w:proofErr w:type="spellEnd"/>
    </w:p>
    <w:p w:rsidR="002D586B" w:rsidRPr="002D586B" w:rsidRDefault="002D586B" w:rsidP="002D586B">
      <w:pPr>
        <w:tabs>
          <w:tab w:val="left" w:pos="720"/>
        </w:tabs>
        <w:autoSpaceDE w:val="0"/>
        <w:autoSpaceDN w:val="0"/>
        <w:adjustRightInd w:val="0"/>
        <w:spacing w:after="120"/>
        <w:ind w:left="284" w:hanging="284"/>
        <w:contextualSpacing/>
        <w:jc w:val="center"/>
        <w:rPr>
          <w:rFonts w:ascii="Times New Roman" w:hAnsi="Times New Roman" w:cs="Times New Roman"/>
          <w:b/>
          <w:bCs/>
        </w:rPr>
      </w:pPr>
    </w:p>
    <w:p w:rsidR="002D586B" w:rsidRPr="002D586B" w:rsidRDefault="002D586B" w:rsidP="002D586B">
      <w:pPr>
        <w:tabs>
          <w:tab w:val="left" w:pos="720"/>
        </w:tabs>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t>Článok 5</w:t>
      </w:r>
    </w:p>
    <w:p w:rsidR="002D586B" w:rsidRPr="002D586B" w:rsidRDefault="002D586B" w:rsidP="002D586B">
      <w:pPr>
        <w:autoSpaceDE w:val="0"/>
        <w:autoSpaceDN w:val="0"/>
        <w:adjustRightInd w:val="0"/>
        <w:spacing w:after="0"/>
        <w:contextualSpacing/>
        <w:jc w:val="center"/>
        <w:rPr>
          <w:rFonts w:ascii="Times New Roman" w:hAnsi="Times New Roman" w:cs="Times New Roman"/>
          <w:b/>
          <w:bCs/>
        </w:rPr>
      </w:pPr>
      <w:r w:rsidRPr="002D586B">
        <w:rPr>
          <w:rFonts w:ascii="Times New Roman" w:hAnsi="Times New Roman" w:cs="Times New Roman"/>
          <w:b/>
        </w:rPr>
        <w:t>Nakladanie s biologicky rozložiteľnými kuchynskými a reštauračnými odpadmi od prevádzkovateľa kuchyne</w:t>
      </w:r>
    </w:p>
    <w:p w:rsidR="002D586B" w:rsidRPr="002D586B" w:rsidRDefault="002D586B" w:rsidP="002D586B">
      <w:pPr>
        <w:pStyle w:val="Odsekzoznamu10"/>
        <w:numPr>
          <w:ilvl w:val="0"/>
          <w:numId w:val="0"/>
        </w:numPr>
        <w:ind w:left="284" w:hanging="284"/>
        <w:contextualSpacing/>
        <w:rPr>
          <w:sz w:val="22"/>
          <w:szCs w:val="22"/>
        </w:rPr>
      </w:pPr>
    </w:p>
    <w:p w:rsidR="002D586B" w:rsidRPr="002D586B" w:rsidRDefault="002D586B" w:rsidP="002A2D3D">
      <w:pPr>
        <w:pStyle w:val="Odsekzoznamu10"/>
        <w:numPr>
          <w:ilvl w:val="0"/>
          <w:numId w:val="15"/>
        </w:numPr>
        <w:ind w:left="284" w:hanging="284"/>
        <w:contextualSpacing/>
        <w:rPr>
          <w:sz w:val="22"/>
          <w:szCs w:val="22"/>
        </w:rPr>
      </w:pPr>
      <w:r w:rsidRPr="002D586B">
        <w:rPr>
          <w:sz w:val="22"/>
          <w:szCs w:val="22"/>
        </w:rPr>
        <w:t>Biologicky rozložiteľný kuchynský a reštauračný odpad sa zakazuje ukladať do zberných nádob určených na zber KO.</w:t>
      </w:r>
    </w:p>
    <w:p w:rsidR="002D586B" w:rsidRPr="002D586B" w:rsidRDefault="002D586B" w:rsidP="002A2D3D">
      <w:pPr>
        <w:pStyle w:val="Odsekzoznamu100"/>
        <w:numPr>
          <w:ilvl w:val="0"/>
          <w:numId w:val="15"/>
        </w:numPr>
        <w:ind w:left="284" w:hanging="284"/>
        <w:contextualSpacing/>
        <w:rPr>
          <w:color w:val="000000"/>
          <w:sz w:val="22"/>
          <w:szCs w:val="22"/>
        </w:rPr>
      </w:pPr>
      <w:r w:rsidRPr="002D586B">
        <w:rPr>
          <w:color w:val="000000"/>
          <w:sz w:val="22"/>
          <w:szCs w:val="22"/>
        </w:rPr>
        <w:t>Náklady spojené so zberom, skladovaním, prepravou a spracovaním vrátane nákladov na zberné kontajnery a iné obaly hradí prevádzkovateľ kuchyne (nie sú súčasťou poplatku).</w:t>
      </w:r>
    </w:p>
    <w:p w:rsidR="002D586B" w:rsidRPr="002D586B" w:rsidRDefault="002D586B" w:rsidP="002A2D3D">
      <w:pPr>
        <w:pStyle w:val="Odsekzoznamu100"/>
        <w:numPr>
          <w:ilvl w:val="0"/>
          <w:numId w:val="15"/>
        </w:numPr>
        <w:ind w:left="284" w:hanging="284"/>
        <w:rPr>
          <w:color w:val="000000"/>
          <w:sz w:val="22"/>
          <w:szCs w:val="22"/>
        </w:rPr>
      </w:pPr>
      <w:r w:rsidRPr="002D586B">
        <w:rPr>
          <w:color w:val="000000"/>
          <w:sz w:val="22"/>
          <w:szCs w:val="22"/>
        </w:rPr>
        <w:t>Prevádzkovateľ kuchyne musí primerane zabezpečiť skladovanie odpadu do doby odovzdania na jeho spracovanie tak, aby sa k obsahu kontajnera nedostali hlodavce a iné živočíchy ani verejnosť.</w:t>
      </w:r>
    </w:p>
    <w:p w:rsidR="002D586B" w:rsidRPr="002D586B" w:rsidRDefault="002D586B" w:rsidP="002A2D3D">
      <w:pPr>
        <w:pStyle w:val="Odsekzoznamu100"/>
        <w:numPr>
          <w:ilvl w:val="0"/>
          <w:numId w:val="15"/>
        </w:numPr>
        <w:ind w:left="284" w:hanging="284"/>
        <w:rPr>
          <w:color w:val="000000"/>
          <w:sz w:val="22"/>
          <w:szCs w:val="22"/>
        </w:rPr>
      </w:pPr>
      <w:r w:rsidRPr="002D586B">
        <w:rPr>
          <w:color w:val="000000"/>
          <w:sz w:val="22"/>
          <w:szCs w:val="22"/>
        </w:rPr>
        <w:t>Zberné nádoby musia byť umiestené v areáli prevádzkovateľa kuchyne.</w:t>
      </w:r>
    </w:p>
    <w:p w:rsidR="002D586B" w:rsidRPr="002D586B" w:rsidRDefault="002D586B" w:rsidP="002A2D3D">
      <w:pPr>
        <w:pStyle w:val="Odsekzoznamu100"/>
        <w:numPr>
          <w:ilvl w:val="0"/>
          <w:numId w:val="15"/>
        </w:numPr>
        <w:ind w:left="284" w:hanging="284"/>
        <w:rPr>
          <w:color w:val="000000"/>
          <w:sz w:val="22"/>
          <w:szCs w:val="22"/>
        </w:rPr>
      </w:pPr>
      <w:r w:rsidRPr="002D586B">
        <w:rPr>
          <w:color w:val="000000"/>
          <w:sz w:val="22"/>
          <w:szCs w:val="22"/>
        </w:rPr>
        <w:t xml:space="preserve">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w:t>
      </w:r>
      <w:proofErr w:type="spellStart"/>
      <w:r w:rsidRPr="002D586B">
        <w:rPr>
          <w:color w:val="000000"/>
          <w:sz w:val="22"/>
          <w:szCs w:val="22"/>
        </w:rPr>
        <w:t>Z.z</w:t>
      </w:r>
      <w:proofErr w:type="spellEnd"/>
      <w:r w:rsidRPr="002D586B">
        <w:rPr>
          <w:color w:val="000000"/>
          <w:sz w:val="22"/>
          <w:szCs w:val="22"/>
        </w:rPr>
        <w:t>. o veterinárnej starostlivosti v znení neskorších predpisov, a aby mal schválenie na vykonávanie činnosti spracovania týchto odpadov príslušnou Regionálnou veterinárnou a potravinovou správou.</w:t>
      </w:r>
    </w:p>
    <w:p w:rsidR="002D586B" w:rsidRPr="002D586B" w:rsidRDefault="002D586B" w:rsidP="002D586B">
      <w:pPr>
        <w:pStyle w:val="Odsekzoznamu100"/>
        <w:tabs>
          <w:tab w:val="clear" w:pos="720"/>
        </w:tabs>
        <w:ind w:left="284" w:hanging="284"/>
        <w:rPr>
          <w:color w:val="000000"/>
          <w:sz w:val="22"/>
          <w:szCs w:val="22"/>
        </w:rPr>
      </w:pPr>
    </w:p>
    <w:p w:rsidR="002D586B" w:rsidRDefault="002D586B" w:rsidP="002D586B">
      <w:pPr>
        <w:spacing w:after="120"/>
        <w:ind w:left="284" w:hanging="284"/>
        <w:contextualSpacing/>
        <w:jc w:val="center"/>
        <w:rPr>
          <w:rFonts w:ascii="Times New Roman" w:hAnsi="Times New Roman" w:cs="Times New Roman"/>
          <w:b/>
        </w:rPr>
      </w:pPr>
    </w:p>
    <w:p w:rsidR="009F66B4" w:rsidRDefault="009F66B4" w:rsidP="002D586B">
      <w:pPr>
        <w:spacing w:after="120"/>
        <w:ind w:left="284" w:hanging="284"/>
        <w:contextualSpacing/>
        <w:jc w:val="center"/>
        <w:rPr>
          <w:rFonts w:ascii="Times New Roman" w:hAnsi="Times New Roman" w:cs="Times New Roman"/>
          <w:b/>
        </w:rPr>
      </w:pPr>
    </w:p>
    <w:p w:rsidR="002D586B" w:rsidRDefault="002D586B" w:rsidP="002D586B">
      <w:pPr>
        <w:spacing w:after="120"/>
        <w:ind w:left="284" w:hanging="284"/>
        <w:contextualSpacing/>
        <w:jc w:val="center"/>
        <w:rPr>
          <w:rFonts w:ascii="Times New Roman" w:hAnsi="Times New Roman" w:cs="Times New Roman"/>
          <w:b/>
        </w:rPr>
      </w:pPr>
    </w:p>
    <w:p w:rsidR="009F66B4" w:rsidRDefault="009F66B4" w:rsidP="002D586B">
      <w:pPr>
        <w:spacing w:after="120"/>
        <w:ind w:left="284" w:hanging="284"/>
        <w:contextualSpacing/>
        <w:jc w:val="center"/>
        <w:rPr>
          <w:rFonts w:ascii="Times New Roman" w:hAnsi="Times New Roman" w:cs="Times New Roman"/>
          <w:b/>
        </w:rPr>
      </w:pPr>
    </w:p>
    <w:p w:rsidR="002D586B" w:rsidRPr="002D586B" w:rsidRDefault="002D586B" w:rsidP="002D586B">
      <w:pPr>
        <w:spacing w:after="120"/>
        <w:ind w:left="284" w:hanging="284"/>
        <w:contextualSpacing/>
        <w:jc w:val="center"/>
        <w:rPr>
          <w:rFonts w:ascii="Times New Roman" w:hAnsi="Times New Roman" w:cs="Times New Roman"/>
          <w:b/>
        </w:rPr>
      </w:pPr>
      <w:r w:rsidRPr="002D586B">
        <w:rPr>
          <w:rFonts w:ascii="Times New Roman" w:hAnsi="Times New Roman" w:cs="Times New Roman"/>
          <w:b/>
        </w:rPr>
        <w:lastRenderedPageBreak/>
        <w:t>Článok 6</w:t>
      </w:r>
    </w:p>
    <w:p w:rsidR="002D586B" w:rsidRP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rPr>
        <w:t xml:space="preserve">Spôsob zberu </w:t>
      </w:r>
      <w:proofErr w:type="spellStart"/>
      <w:r w:rsidRPr="002D586B">
        <w:rPr>
          <w:rFonts w:ascii="Times New Roman" w:hAnsi="Times New Roman" w:cs="Times New Roman"/>
          <w:b/>
        </w:rPr>
        <w:t>elektroodpadu</w:t>
      </w:r>
      <w:proofErr w:type="spellEnd"/>
      <w:r w:rsidRPr="002D586B">
        <w:rPr>
          <w:rFonts w:ascii="Times New Roman" w:hAnsi="Times New Roman" w:cs="Times New Roman"/>
          <w:b/>
        </w:rPr>
        <w:t xml:space="preserve"> z domácností</w:t>
      </w:r>
    </w:p>
    <w:p w:rsidR="002D586B" w:rsidRPr="002D586B" w:rsidRDefault="002D586B" w:rsidP="002D586B">
      <w:pPr>
        <w:pStyle w:val="Odsekzoznamu10"/>
        <w:numPr>
          <w:ilvl w:val="0"/>
          <w:numId w:val="0"/>
        </w:numPr>
        <w:ind w:left="284" w:hanging="284"/>
        <w:contextualSpacing/>
        <w:rPr>
          <w:sz w:val="22"/>
          <w:szCs w:val="22"/>
        </w:rPr>
      </w:pPr>
    </w:p>
    <w:p w:rsidR="002D586B" w:rsidRPr="002D586B" w:rsidRDefault="002D586B" w:rsidP="002A2D3D">
      <w:pPr>
        <w:pStyle w:val="Odsekzoznamu10"/>
        <w:numPr>
          <w:ilvl w:val="0"/>
          <w:numId w:val="18"/>
        </w:numPr>
        <w:ind w:left="284" w:hanging="284"/>
        <w:contextualSpacing/>
        <w:rPr>
          <w:sz w:val="22"/>
          <w:szCs w:val="22"/>
        </w:rPr>
      </w:pPr>
      <w:r w:rsidRPr="002D586B">
        <w:rPr>
          <w:sz w:val="22"/>
          <w:szCs w:val="22"/>
        </w:rPr>
        <w:t xml:space="preserve">Zber </w:t>
      </w:r>
      <w:proofErr w:type="spellStart"/>
      <w:r w:rsidRPr="002D586B">
        <w:rPr>
          <w:sz w:val="22"/>
          <w:szCs w:val="22"/>
        </w:rPr>
        <w:t>elektroodpadov</w:t>
      </w:r>
      <w:proofErr w:type="spellEnd"/>
      <w:r w:rsidRPr="002D586B">
        <w:rPr>
          <w:sz w:val="22"/>
          <w:szCs w:val="22"/>
        </w:rPr>
        <w:t xml:space="preserve"> z domácností je možné vykonávať len oddelene od ostatných druhov odpadu. </w:t>
      </w:r>
    </w:p>
    <w:p w:rsidR="002D586B" w:rsidRPr="002D586B" w:rsidRDefault="002D586B" w:rsidP="002A2D3D">
      <w:pPr>
        <w:pStyle w:val="Odsekzoznamu10"/>
        <w:numPr>
          <w:ilvl w:val="0"/>
          <w:numId w:val="18"/>
        </w:numPr>
        <w:ind w:left="284" w:hanging="284"/>
        <w:contextualSpacing/>
        <w:rPr>
          <w:sz w:val="22"/>
          <w:szCs w:val="22"/>
        </w:rPr>
      </w:pPr>
      <w:r w:rsidRPr="002D586B">
        <w:rPr>
          <w:sz w:val="22"/>
          <w:szCs w:val="22"/>
        </w:rPr>
        <w:t xml:space="preserve">o </w:t>
      </w:r>
      <w:proofErr w:type="spellStart"/>
      <w:r w:rsidRPr="002D586B">
        <w:rPr>
          <w:sz w:val="22"/>
          <w:szCs w:val="22"/>
        </w:rPr>
        <w:t>elektroodpadu</w:t>
      </w:r>
      <w:proofErr w:type="spellEnd"/>
      <w:r w:rsidRPr="002D586B">
        <w:rPr>
          <w:sz w:val="22"/>
          <w:szCs w:val="22"/>
        </w:rPr>
        <w:t xml:space="preserve"> patria televízory, rádiá, elektronické hračky, počítačová technika, kancelárska technika, telekomunikačná technika, videá, žiarivky, svietidlá, mobily, ohrievače, kávovary, práčky, chladničky, elektromotory, ručné elektrické náradie, predajné automaty a pod. Zaraďujú sa medzi nebezpečné odpady. </w:t>
      </w:r>
    </w:p>
    <w:p w:rsidR="002D586B" w:rsidRPr="002D586B" w:rsidRDefault="002D586B" w:rsidP="002A2D3D">
      <w:pPr>
        <w:pStyle w:val="Odsekzoznamu10"/>
        <w:numPr>
          <w:ilvl w:val="0"/>
          <w:numId w:val="18"/>
        </w:numPr>
        <w:ind w:left="284" w:hanging="284"/>
        <w:rPr>
          <w:sz w:val="22"/>
          <w:szCs w:val="22"/>
        </w:rPr>
      </w:pPr>
      <w:r w:rsidRPr="002D586B">
        <w:rPr>
          <w:sz w:val="22"/>
          <w:szCs w:val="22"/>
        </w:rPr>
        <w:t xml:space="preserve">Do </w:t>
      </w:r>
      <w:proofErr w:type="spellStart"/>
      <w:r w:rsidRPr="002D586B">
        <w:rPr>
          <w:sz w:val="22"/>
          <w:szCs w:val="22"/>
        </w:rPr>
        <w:t>elektroodpadu</w:t>
      </w:r>
      <w:proofErr w:type="spellEnd"/>
      <w:r w:rsidRPr="002D586B">
        <w:rPr>
          <w:sz w:val="22"/>
          <w:szCs w:val="22"/>
        </w:rPr>
        <w:t xml:space="preserve"> nepatria plynové variče, vypínače a zásuvky, svetelné reklamy, svetelná signalizácia, kovy, plasty, papier, drevo, zmesový komunálny odpad, či iné odpady.</w:t>
      </w:r>
    </w:p>
    <w:p w:rsidR="002D586B" w:rsidRPr="002D586B" w:rsidRDefault="002D586B" w:rsidP="002A2D3D">
      <w:pPr>
        <w:pStyle w:val="Odsekzoznamu10"/>
        <w:numPr>
          <w:ilvl w:val="0"/>
          <w:numId w:val="18"/>
        </w:numPr>
        <w:ind w:left="284" w:hanging="284"/>
        <w:rPr>
          <w:sz w:val="22"/>
          <w:szCs w:val="22"/>
        </w:rPr>
      </w:pPr>
      <w:r w:rsidRPr="002D586B">
        <w:rPr>
          <w:sz w:val="22"/>
          <w:szCs w:val="22"/>
        </w:rPr>
        <w:t xml:space="preserve">Zabezpečenie zberu </w:t>
      </w:r>
      <w:proofErr w:type="spellStart"/>
      <w:r w:rsidRPr="002D586B">
        <w:rPr>
          <w:sz w:val="22"/>
          <w:szCs w:val="22"/>
        </w:rPr>
        <w:t>elektroodpadov</w:t>
      </w:r>
      <w:proofErr w:type="spellEnd"/>
      <w:r w:rsidRPr="002D586B">
        <w:rPr>
          <w:sz w:val="22"/>
          <w:szCs w:val="22"/>
        </w:rPr>
        <w:t xml:space="preserve"> z domácností nie je zahrnuté do miestneho poplatku za KO a DSO. Náklady na zber, prepravu a zhodnocovanie </w:t>
      </w:r>
      <w:proofErr w:type="spellStart"/>
      <w:r w:rsidRPr="002D586B">
        <w:rPr>
          <w:sz w:val="22"/>
          <w:szCs w:val="22"/>
        </w:rPr>
        <w:t>elektroodpadov</w:t>
      </w:r>
      <w:proofErr w:type="spellEnd"/>
      <w:r w:rsidRPr="002D586B">
        <w:rPr>
          <w:sz w:val="22"/>
          <w:szCs w:val="22"/>
        </w:rPr>
        <w:t xml:space="preserve"> znáša výrobca, resp. OZV.</w:t>
      </w:r>
    </w:p>
    <w:p w:rsidR="002D586B" w:rsidRPr="002D586B" w:rsidRDefault="002D586B" w:rsidP="002A2D3D">
      <w:pPr>
        <w:pStyle w:val="Odsekzoznamu10"/>
        <w:numPr>
          <w:ilvl w:val="0"/>
          <w:numId w:val="18"/>
        </w:numPr>
        <w:ind w:left="284" w:hanging="284"/>
        <w:rPr>
          <w:sz w:val="22"/>
          <w:szCs w:val="22"/>
        </w:rPr>
      </w:pPr>
      <w:proofErr w:type="spellStart"/>
      <w:r w:rsidRPr="002D586B">
        <w:rPr>
          <w:color w:val="000000"/>
          <w:sz w:val="22"/>
          <w:szCs w:val="22"/>
          <w:lang w:eastAsia="x-none"/>
        </w:rPr>
        <w:t>Elektroodpady</w:t>
      </w:r>
      <w:proofErr w:type="spellEnd"/>
      <w:r w:rsidRPr="002D586B">
        <w:rPr>
          <w:color w:val="000000"/>
          <w:sz w:val="22"/>
          <w:szCs w:val="22"/>
          <w:lang w:eastAsia="x-none"/>
        </w:rPr>
        <w:t xml:space="preserve"> je možné odovzdať:</w:t>
      </w:r>
    </w:p>
    <w:p w:rsidR="002D586B" w:rsidRPr="002D586B" w:rsidRDefault="002D586B" w:rsidP="002A2D3D">
      <w:pPr>
        <w:pStyle w:val="Odsekzoznamu100"/>
        <w:numPr>
          <w:ilvl w:val="0"/>
          <w:numId w:val="33"/>
        </w:numPr>
        <w:ind w:left="567" w:hanging="283"/>
        <w:rPr>
          <w:color w:val="000000"/>
          <w:sz w:val="22"/>
          <w:szCs w:val="22"/>
        </w:rPr>
      </w:pPr>
      <w:r w:rsidRPr="002D586B">
        <w:rPr>
          <w:color w:val="000000"/>
          <w:sz w:val="22"/>
          <w:szCs w:val="22"/>
        </w:rPr>
        <w:t>na zbernom dvore,</w:t>
      </w:r>
    </w:p>
    <w:p w:rsidR="002D586B" w:rsidRPr="002D586B" w:rsidRDefault="002D586B" w:rsidP="002A2D3D">
      <w:pPr>
        <w:pStyle w:val="Odsekzoznamu100"/>
        <w:numPr>
          <w:ilvl w:val="0"/>
          <w:numId w:val="33"/>
        </w:numPr>
        <w:ind w:left="567" w:hanging="283"/>
        <w:rPr>
          <w:color w:val="auto"/>
          <w:sz w:val="22"/>
          <w:szCs w:val="22"/>
        </w:rPr>
      </w:pPr>
      <w:r w:rsidRPr="002D586B">
        <w:rPr>
          <w:color w:val="auto"/>
          <w:sz w:val="22"/>
          <w:szCs w:val="22"/>
        </w:rPr>
        <w:t>bezplatne distribútorom prostredníctvom spätného odberu priamo v predajni elektrospotrebičov</w:t>
      </w:r>
      <w:r w:rsidRPr="002D586B">
        <w:rPr>
          <w:color w:val="auto"/>
          <w:sz w:val="22"/>
          <w:szCs w:val="22"/>
          <w:lang w:eastAsia="x-none"/>
        </w:rPr>
        <w:t>.</w:t>
      </w:r>
    </w:p>
    <w:p w:rsidR="002D586B" w:rsidRPr="002D586B" w:rsidRDefault="002D586B" w:rsidP="002A2D3D">
      <w:pPr>
        <w:pStyle w:val="Odsekzoznamu10"/>
        <w:numPr>
          <w:ilvl w:val="0"/>
          <w:numId w:val="18"/>
        </w:numPr>
        <w:ind w:left="284" w:hanging="284"/>
        <w:rPr>
          <w:sz w:val="22"/>
          <w:szCs w:val="22"/>
        </w:rPr>
      </w:pPr>
      <w:r w:rsidRPr="002D586B">
        <w:rPr>
          <w:sz w:val="22"/>
          <w:szCs w:val="22"/>
        </w:rPr>
        <w:t>Je zakázané:</w:t>
      </w:r>
    </w:p>
    <w:p w:rsidR="002D586B" w:rsidRPr="002D586B" w:rsidRDefault="002D586B" w:rsidP="002A2D3D">
      <w:pPr>
        <w:pStyle w:val="Odsekzoznamu"/>
        <w:numPr>
          <w:ilvl w:val="0"/>
          <w:numId w:val="34"/>
        </w:numPr>
        <w:spacing w:after="0" w:line="240" w:lineRule="auto"/>
        <w:ind w:left="567" w:hanging="283"/>
        <w:contextualSpacing w:val="0"/>
        <w:rPr>
          <w:rFonts w:ascii="Times New Roman" w:hAnsi="Times New Roman" w:cs="Times New Roman"/>
        </w:rPr>
      </w:pPr>
      <w:r w:rsidRPr="002D586B">
        <w:rPr>
          <w:rFonts w:ascii="Times New Roman" w:hAnsi="Times New Roman" w:cs="Times New Roman"/>
        </w:rPr>
        <w:t xml:space="preserve">ukladať </w:t>
      </w:r>
      <w:proofErr w:type="spellStart"/>
      <w:r w:rsidRPr="002D586B">
        <w:rPr>
          <w:rFonts w:ascii="Times New Roman" w:hAnsi="Times New Roman" w:cs="Times New Roman"/>
          <w:noProof/>
        </w:rPr>
        <w:t>elektroodpad</w:t>
      </w:r>
      <w:r w:rsidRPr="002D586B">
        <w:rPr>
          <w:rFonts w:ascii="Times New Roman" w:hAnsi="Times New Roman" w:cs="Times New Roman"/>
        </w:rPr>
        <w:t>y</w:t>
      </w:r>
      <w:proofErr w:type="spellEnd"/>
      <w:r w:rsidRPr="002D586B">
        <w:rPr>
          <w:rFonts w:ascii="Times New Roman" w:hAnsi="Times New Roman" w:cs="Times New Roman"/>
        </w:rPr>
        <w:t xml:space="preserve">  do zberných nádob na zmesový KO alebo vedľa nich,</w:t>
      </w:r>
    </w:p>
    <w:p w:rsidR="002D586B" w:rsidRPr="002D586B" w:rsidRDefault="002D586B" w:rsidP="002A2D3D">
      <w:pPr>
        <w:pStyle w:val="Odsekzoznamu"/>
        <w:numPr>
          <w:ilvl w:val="0"/>
          <w:numId w:val="34"/>
        </w:numPr>
        <w:spacing w:after="0" w:line="240" w:lineRule="auto"/>
        <w:ind w:left="567" w:hanging="283"/>
        <w:contextualSpacing w:val="0"/>
        <w:rPr>
          <w:rFonts w:ascii="Times New Roman" w:hAnsi="Times New Roman" w:cs="Times New Roman"/>
        </w:rPr>
      </w:pPr>
      <w:r w:rsidRPr="002D586B">
        <w:rPr>
          <w:rFonts w:ascii="Times New Roman" w:hAnsi="Times New Roman" w:cs="Times New Roman"/>
        </w:rPr>
        <w:t xml:space="preserve">zmiešavať </w:t>
      </w:r>
      <w:r w:rsidRPr="002D586B">
        <w:rPr>
          <w:rFonts w:ascii="Times New Roman" w:hAnsi="Times New Roman" w:cs="Times New Roman"/>
          <w:noProof/>
        </w:rPr>
        <w:t xml:space="preserve">elektroodpad </w:t>
      </w:r>
      <w:r w:rsidRPr="002D586B">
        <w:rPr>
          <w:rFonts w:ascii="Times New Roman" w:hAnsi="Times New Roman" w:cs="Times New Roman"/>
        </w:rPr>
        <w:t>z domácností s inými zložkami KO,</w:t>
      </w:r>
    </w:p>
    <w:p w:rsidR="002D586B" w:rsidRPr="002D586B" w:rsidRDefault="002D586B" w:rsidP="002A2D3D">
      <w:pPr>
        <w:pStyle w:val="Odsekzoznamu"/>
        <w:numPr>
          <w:ilvl w:val="0"/>
          <w:numId w:val="34"/>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 xml:space="preserve">rozoberať, či inak zasahovať do </w:t>
      </w:r>
      <w:proofErr w:type="spellStart"/>
      <w:r w:rsidRPr="002D586B">
        <w:rPr>
          <w:rFonts w:ascii="Times New Roman" w:hAnsi="Times New Roman" w:cs="Times New Roman"/>
        </w:rPr>
        <w:t>elektroodpadu</w:t>
      </w:r>
      <w:proofErr w:type="spellEnd"/>
      <w:r w:rsidRPr="002D586B">
        <w:rPr>
          <w:rFonts w:ascii="Times New Roman" w:hAnsi="Times New Roman" w:cs="Times New Roman"/>
        </w:rPr>
        <w:t xml:space="preserve"> pred jeho odovzdaním osobe oprávnenej na prípravu na opätovné použitie </w:t>
      </w:r>
      <w:proofErr w:type="spellStart"/>
      <w:r w:rsidRPr="002D586B">
        <w:rPr>
          <w:rFonts w:ascii="Times New Roman" w:hAnsi="Times New Roman" w:cs="Times New Roman"/>
        </w:rPr>
        <w:t>elektroodpadu</w:t>
      </w:r>
      <w:proofErr w:type="spellEnd"/>
      <w:r w:rsidRPr="002D586B">
        <w:rPr>
          <w:rFonts w:ascii="Times New Roman" w:hAnsi="Times New Roman" w:cs="Times New Roman"/>
        </w:rPr>
        <w:t xml:space="preserve"> alebo spracovateľovi </w:t>
      </w:r>
      <w:proofErr w:type="spellStart"/>
      <w:r w:rsidRPr="002D586B">
        <w:rPr>
          <w:rFonts w:ascii="Times New Roman" w:hAnsi="Times New Roman" w:cs="Times New Roman"/>
        </w:rPr>
        <w:t>elektroodpadu</w:t>
      </w:r>
      <w:proofErr w:type="spellEnd"/>
      <w:r w:rsidRPr="002D586B">
        <w:rPr>
          <w:rFonts w:ascii="Times New Roman" w:hAnsi="Times New Roman" w:cs="Times New Roman"/>
        </w:rPr>
        <w:t>,</w:t>
      </w:r>
    </w:p>
    <w:p w:rsidR="002D586B" w:rsidRPr="002D586B" w:rsidRDefault="002D586B" w:rsidP="002A2D3D">
      <w:pPr>
        <w:pStyle w:val="Odsekzoznamu"/>
        <w:numPr>
          <w:ilvl w:val="0"/>
          <w:numId w:val="34"/>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 xml:space="preserve">odovzdávať </w:t>
      </w:r>
      <w:proofErr w:type="spellStart"/>
      <w:r w:rsidRPr="002D586B">
        <w:rPr>
          <w:rFonts w:ascii="Times New Roman" w:hAnsi="Times New Roman" w:cs="Times New Roman"/>
        </w:rPr>
        <w:t>elektroodpad</w:t>
      </w:r>
      <w:proofErr w:type="spellEnd"/>
      <w:r w:rsidRPr="002D586B">
        <w:rPr>
          <w:rFonts w:ascii="Times New Roman" w:hAnsi="Times New Roman" w:cs="Times New Roman"/>
        </w:rPr>
        <w:t xml:space="preserve"> iným subjektom (napr. pouličným výkupcom), ktorí nemajú uzatvorenú zmluvu s </w:t>
      </w:r>
      <w:proofErr w:type="spellStart"/>
      <w:r w:rsidRPr="002D586B">
        <w:rPr>
          <w:rFonts w:ascii="Times New Roman" w:hAnsi="Times New Roman" w:cs="Times New Roman"/>
        </w:rPr>
        <w:t>obecou</w:t>
      </w:r>
      <w:proofErr w:type="spellEnd"/>
      <w:r w:rsidRPr="002D586B">
        <w:rPr>
          <w:rFonts w:ascii="Times New Roman" w:hAnsi="Times New Roman" w:cs="Times New Roman"/>
        </w:rPr>
        <w:t xml:space="preserve"> za účelom zberu a likvidácie tohto odpadu.</w:t>
      </w:r>
    </w:p>
    <w:p w:rsidR="002D586B" w:rsidRPr="002D586B" w:rsidRDefault="002D586B" w:rsidP="002A2D3D">
      <w:pPr>
        <w:pStyle w:val="Textkomentra"/>
        <w:numPr>
          <w:ilvl w:val="0"/>
          <w:numId w:val="18"/>
        </w:numPr>
        <w:spacing w:after="0"/>
        <w:ind w:left="284" w:hanging="284"/>
        <w:jc w:val="both"/>
        <w:rPr>
          <w:rFonts w:ascii="Times New Roman" w:hAnsi="Times New Roman" w:cs="Times New Roman"/>
          <w:sz w:val="22"/>
          <w:szCs w:val="22"/>
        </w:rPr>
      </w:pPr>
      <w:r w:rsidRPr="002D586B">
        <w:rPr>
          <w:rFonts w:ascii="Times New Roman" w:hAnsi="Times New Roman" w:cs="Times New Roman"/>
          <w:sz w:val="22"/>
          <w:szCs w:val="22"/>
        </w:rPr>
        <w:t xml:space="preserve">Každá organizácia, ktorá chce vykonávať na území obce oddelený zber </w:t>
      </w:r>
      <w:proofErr w:type="spellStart"/>
      <w:r w:rsidRPr="002D586B">
        <w:rPr>
          <w:rFonts w:ascii="Times New Roman" w:hAnsi="Times New Roman" w:cs="Times New Roman"/>
          <w:sz w:val="22"/>
          <w:szCs w:val="22"/>
        </w:rPr>
        <w:t>elektroodpadu</w:t>
      </w:r>
      <w:proofErr w:type="spellEnd"/>
      <w:r w:rsidRPr="002D586B">
        <w:rPr>
          <w:rFonts w:ascii="Times New Roman" w:hAnsi="Times New Roman" w:cs="Times New Roman"/>
          <w:sz w:val="22"/>
          <w:szCs w:val="22"/>
        </w:rPr>
        <w:t xml:space="preserve"> z domácností, musí uzatvoriť zmluvu s </w:t>
      </w:r>
      <w:proofErr w:type="spellStart"/>
      <w:r w:rsidRPr="002D586B">
        <w:rPr>
          <w:rFonts w:ascii="Times New Roman" w:hAnsi="Times New Roman" w:cs="Times New Roman"/>
          <w:sz w:val="22"/>
          <w:szCs w:val="22"/>
        </w:rPr>
        <w:t>obecou</w:t>
      </w:r>
      <w:proofErr w:type="spellEnd"/>
      <w:r w:rsidRPr="002D586B">
        <w:rPr>
          <w:rFonts w:ascii="Times New Roman" w:hAnsi="Times New Roman" w:cs="Times New Roman"/>
          <w:sz w:val="22"/>
          <w:szCs w:val="22"/>
        </w:rPr>
        <w:t xml:space="preserve">, v ktorej sú špecifikované podmienky zberu. To sa nevzťahuje na distribútorov vykonávajúcich spätný zber a zber prostredníctvom zberného miesta </w:t>
      </w:r>
      <w:proofErr w:type="spellStart"/>
      <w:r w:rsidRPr="002D586B">
        <w:rPr>
          <w:rFonts w:ascii="Times New Roman" w:hAnsi="Times New Roman" w:cs="Times New Roman"/>
          <w:sz w:val="22"/>
          <w:szCs w:val="22"/>
        </w:rPr>
        <w:t>elektroodpadu</w:t>
      </w:r>
      <w:proofErr w:type="spellEnd"/>
      <w:r w:rsidRPr="002D586B">
        <w:rPr>
          <w:rFonts w:ascii="Times New Roman" w:hAnsi="Times New Roman" w:cs="Times New Roman"/>
          <w:sz w:val="22"/>
          <w:szCs w:val="22"/>
        </w:rPr>
        <w:t>.</w:t>
      </w:r>
    </w:p>
    <w:p w:rsidR="002D586B" w:rsidRPr="002D586B" w:rsidRDefault="002D586B" w:rsidP="002D586B">
      <w:pPr>
        <w:pStyle w:val="Odsekzoznamu100"/>
        <w:tabs>
          <w:tab w:val="clear" w:pos="720"/>
        </w:tabs>
        <w:ind w:left="0" w:firstLine="0"/>
        <w:rPr>
          <w:color w:val="000000"/>
          <w:sz w:val="22"/>
          <w:szCs w:val="22"/>
        </w:rPr>
      </w:pP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D586B">
      <w:pPr>
        <w:spacing w:after="120"/>
        <w:ind w:left="284" w:hanging="284"/>
        <w:contextualSpacing/>
        <w:jc w:val="center"/>
        <w:rPr>
          <w:rFonts w:ascii="Times New Roman" w:hAnsi="Times New Roman" w:cs="Times New Roman"/>
          <w:b/>
          <w:color w:val="000000" w:themeColor="text1"/>
        </w:rPr>
      </w:pPr>
      <w:r w:rsidRPr="002D586B">
        <w:rPr>
          <w:rFonts w:ascii="Times New Roman" w:hAnsi="Times New Roman" w:cs="Times New Roman"/>
          <w:b/>
          <w:color w:val="000000" w:themeColor="text1"/>
        </w:rPr>
        <w:t>Článok 7</w:t>
      </w:r>
    </w:p>
    <w:p w:rsidR="002D586B" w:rsidRDefault="002D586B" w:rsidP="002D586B">
      <w:pPr>
        <w:spacing w:after="0"/>
        <w:ind w:left="284" w:hanging="284"/>
        <w:contextualSpacing/>
        <w:jc w:val="center"/>
        <w:rPr>
          <w:rFonts w:ascii="Times New Roman" w:hAnsi="Times New Roman" w:cs="Times New Roman"/>
          <w:b/>
          <w:color w:val="000000" w:themeColor="text1"/>
        </w:rPr>
      </w:pPr>
      <w:r w:rsidRPr="002D586B">
        <w:rPr>
          <w:rFonts w:ascii="Times New Roman" w:hAnsi="Times New Roman" w:cs="Times New Roman"/>
          <w:b/>
          <w:color w:val="000000" w:themeColor="text1"/>
        </w:rPr>
        <w:t>Spôsob zberu odpadov z obalov a odpadov z neobalových výrobkov zbieraných spolu s obalmi (papier, sklo, plast, kov, VKM)</w:t>
      </w:r>
    </w:p>
    <w:p w:rsidR="002D586B" w:rsidRPr="002D586B" w:rsidRDefault="002D586B" w:rsidP="002D586B">
      <w:pPr>
        <w:spacing w:after="0"/>
        <w:ind w:left="284" w:hanging="284"/>
        <w:contextualSpacing/>
        <w:jc w:val="center"/>
        <w:rPr>
          <w:rFonts w:ascii="Times New Roman" w:hAnsi="Times New Roman" w:cs="Times New Roman"/>
          <w:b/>
          <w:color w:val="000000" w:themeColor="text1"/>
        </w:rPr>
      </w:pPr>
    </w:p>
    <w:p w:rsidR="002D586B" w:rsidRPr="002D586B" w:rsidRDefault="002D586B" w:rsidP="002A2D3D">
      <w:pPr>
        <w:pStyle w:val="Odsekzoznamu100"/>
        <w:numPr>
          <w:ilvl w:val="0"/>
          <w:numId w:val="17"/>
        </w:numPr>
        <w:ind w:left="284" w:hanging="284"/>
        <w:contextualSpacing/>
        <w:rPr>
          <w:color w:val="000000"/>
          <w:sz w:val="22"/>
          <w:szCs w:val="22"/>
        </w:rPr>
      </w:pPr>
      <w:r w:rsidRPr="002D586B">
        <w:rPr>
          <w:color w:val="000000"/>
          <w:sz w:val="22"/>
          <w:szCs w:val="22"/>
          <w:lang w:eastAsia="x-none"/>
        </w:rPr>
        <w:t>Aktuálne termíny</w:t>
      </w:r>
      <w:r w:rsidRPr="002D586B">
        <w:rPr>
          <w:color w:val="000000"/>
          <w:sz w:val="22"/>
          <w:szCs w:val="22"/>
        </w:rPr>
        <w:t xml:space="preserve"> zberu vytriedených zložiek odpadu sú uvedené v Harmonograme vývozov triedených zložiek odpadu na </w:t>
      </w:r>
      <w:r w:rsidRPr="002D586B">
        <w:rPr>
          <w:color w:val="000000"/>
          <w:sz w:val="22"/>
          <w:szCs w:val="22"/>
          <w:lang w:eastAsia="x-none"/>
        </w:rPr>
        <w:t>určité časové obdobie</w:t>
      </w:r>
      <w:r w:rsidRPr="002D586B">
        <w:rPr>
          <w:color w:val="000000"/>
          <w:sz w:val="22"/>
          <w:szCs w:val="22"/>
        </w:rPr>
        <w:t>. Tento je uverejňovaný  na webovej stránke obce.</w:t>
      </w:r>
    </w:p>
    <w:p w:rsidR="002D586B" w:rsidRPr="002D586B" w:rsidRDefault="002D586B" w:rsidP="002A2D3D">
      <w:pPr>
        <w:pStyle w:val="Odsekzoznamu"/>
        <w:numPr>
          <w:ilvl w:val="0"/>
          <w:numId w:val="17"/>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Zberné nádoby určené pre triedený zber KO sú farebne rozlíšené v nasledujúcich farbách:</w:t>
      </w:r>
    </w:p>
    <w:p w:rsidR="002D586B" w:rsidRPr="002D586B" w:rsidRDefault="002D586B" w:rsidP="002A2D3D">
      <w:pPr>
        <w:pStyle w:val="Odsekzoznamu100"/>
        <w:numPr>
          <w:ilvl w:val="1"/>
          <w:numId w:val="30"/>
        </w:numPr>
        <w:ind w:left="567" w:hanging="283"/>
        <w:rPr>
          <w:color w:val="000000"/>
          <w:sz w:val="22"/>
          <w:szCs w:val="22"/>
        </w:rPr>
      </w:pPr>
      <w:r w:rsidRPr="002D586B">
        <w:rPr>
          <w:color w:val="000000"/>
          <w:sz w:val="22"/>
          <w:szCs w:val="22"/>
        </w:rPr>
        <w:t xml:space="preserve">modrá pre zložku papier, </w:t>
      </w:r>
    </w:p>
    <w:p w:rsidR="002D586B" w:rsidRPr="002D586B" w:rsidRDefault="002D586B" w:rsidP="002A2D3D">
      <w:pPr>
        <w:pStyle w:val="Odsekzoznamu100"/>
        <w:numPr>
          <w:ilvl w:val="1"/>
          <w:numId w:val="30"/>
        </w:numPr>
        <w:ind w:left="567" w:hanging="283"/>
        <w:rPr>
          <w:color w:val="000000"/>
          <w:sz w:val="22"/>
          <w:szCs w:val="22"/>
        </w:rPr>
      </w:pPr>
      <w:r w:rsidRPr="002D586B">
        <w:rPr>
          <w:color w:val="000000"/>
          <w:sz w:val="22"/>
          <w:szCs w:val="22"/>
        </w:rPr>
        <w:t>zelená pre zložku sklo,</w:t>
      </w:r>
    </w:p>
    <w:p w:rsidR="002D586B" w:rsidRPr="002D586B" w:rsidRDefault="002D586B" w:rsidP="002A2D3D">
      <w:pPr>
        <w:pStyle w:val="Odsekzoznamu100"/>
        <w:numPr>
          <w:ilvl w:val="1"/>
          <w:numId w:val="30"/>
        </w:numPr>
        <w:ind w:left="567" w:hanging="283"/>
        <w:rPr>
          <w:color w:val="000000"/>
          <w:sz w:val="22"/>
          <w:szCs w:val="22"/>
          <w:lang w:eastAsia="x-none"/>
        </w:rPr>
      </w:pPr>
      <w:r w:rsidRPr="002D586B">
        <w:rPr>
          <w:color w:val="000000"/>
          <w:sz w:val="22"/>
          <w:szCs w:val="22"/>
        </w:rPr>
        <w:t>žltá/červená/oranžová pre zložku plast</w:t>
      </w:r>
      <w:r w:rsidRPr="002D586B">
        <w:rPr>
          <w:color w:val="000000"/>
          <w:sz w:val="22"/>
          <w:szCs w:val="22"/>
          <w:lang w:eastAsia="x-none"/>
        </w:rPr>
        <w:t>, kovy, kompozitné obaly na báze lepenky</w:t>
      </w:r>
    </w:p>
    <w:p w:rsidR="002D586B" w:rsidRPr="002D586B" w:rsidRDefault="002D586B" w:rsidP="002A2D3D">
      <w:pPr>
        <w:pStyle w:val="Odsekzoznamu100"/>
        <w:numPr>
          <w:ilvl w:val="1"/>
          <w:numId w:val="30"/>
        </w:numPr>
        <w:ind w:left="567" w:hanging="283"/>
        <w:rPr>
          <w:color w:val="000000"/>
          <w:sz w:val="22"/>
          <w:szCs w:val="22"/>
          <w:lang w:eastAsia="x-none"/>
        </w:rPr>
      </w:pPr>
      <w:r w:rsidRPr="002D586B">
        <w:rPr>
          <w:color w:val="000000"/>
          <w:sz w:val="22"/>
          <w:szCs w:val="22"/>
        </w:rPr>
        <w:t>hnedá pre zložku BRO</w:t>
      </w:r>
      <w:r w:rsidRPr="002D586B">
        <w:rPr>
          <w:color w:val="000000"/>
          <w:sz w:val="22"/>
          <w:szCs w:val="22"/>
          <w:lang w:eastAsia="x-none"/>
        </w:rPr>
        <w:t>.</w:t>
      </w:r>
    </w:p>
    <w:p w:rsidR="002D586B" w:rsidRPr="002D586B" w:rsidRDefault="002D586B" w:rsidP="002A2D3D">
      <w:pPr>
        <w:pStyle w:val="Odsekzoznamu100"/>
        <w:numPr>
          <w:ilvl w:val="0"/>
          <w:numId w:val="17"/>
        </w:numPr>
        <w:ind w:left="284" w:hanging="284"/>
        <w:rPr>
          <w:color w:val="000000"/>
          <w:sz w:val="22"/>
          <w:szCs w:val="22"/>
        </w:rPr>
      </w:pPr>
      <w:r w:rsidRPr="002D586B">
        <w:rPr>
          <w:color w:val="000000"/>
          <w:sz w:val="22"/>
          <w:szCs w:val="22"/>
        </w:rPr>
        <w:t>Odpad do nádob je potrebné ukladať rozložený, stlačený, uložený v čo najmenšom objeme, aby boli nádoby využívané čo najefektívnejšie a neboli zbytočne preplňované</w:t>
      </w:r>
      <w:r w:rsidRPr="002D586B">
        <w:rPr>
          <w:color w:val="000000"/>
          <w:sz w:val="22"/>
          <w:szCs w:val="22"/>
          <w:lang w:eastAsia="x-none"/>
        </w:rPr>
        <w:t>.</w:t>
      </w:r>
    </w:p>
    <w:p w:rsidR="002D586B" w:rsidRPr="002D586B" w:rsidRDefault="002D586B" w:rsidP="002A2D3D">
      <w:pPr>
        <w:pStyle w:val="Odsekzoznamu100"/>
        <w:numPr>
          <w:ilvl w:val="0"/>
          <w:numId w:val="17"/>
        </w:numPr>
        <w:ind w:left="284" w:hanging="284"/>
        <w:rPr>
          <w:color w:val="000000"/>
          <w:sz w:val="22"/>
          <w:szCs w:val="22"/>
        </w:rPr>
      </w:pPr>
      <w:r w:rsidRPr="002D586B">
        <w:rPr>
          <w:rFonts w:eastAsia="TimesNewRomanPSMT"/>
          <w:color w:val="auto"/>
          <w:sz w:val="22"/>
          <w:szCs w:val="22"/>
          <w:lang w:val="x-none" w:eastAsia="en-US"/>
        </w:rPr>
        <w:t xml:space="preserve">Obyvatelia obce sú povinní </w:t>
      </w:r>
      <w:r w:rsidRPr="002D586B">
        <w:rPr>
          <w:rFonts w:eastAsia="TimesNewRomanPSMT"/>
          <w:color w:val="auto"/>
          <w:sz w:val="22"/>
          <w:szCs w:val="22"/>
          <w:lang w:eastAsia="en-US"/>
        </w:rPr>
        <w:t>zapojiť sa do schváleného systému triedeného zberu a využívať zberné nádoby alebo zberné vrecia určené na príslušný druh triedeného odpadu, ktoré sú pridelené priamo k nehnuteľnosti, ku ktorej majú pridelenú aj nádobu na komunálny odpad alebo ak nie sú pridelené priamo k nehnuteľnosti, donáškovým spôsobom využívať nádoby na triedený odpad v bezprostrednej blízkosti svojho bydliska.</w:t>
      </w:r>
    </w:p>
    <w:p w:rsidR="002D586B" w:rsidRPr="002D586B" w:rsidRDefault="002D586B" w:rsidP="002A2D3D">
      <w:pPr>
        <w:pStyle w:val="Odsekzoznamu100"/>
        <w:numPr>
          <w:ilvl w:val="0"/>
          <w:numId w:val="17"/>
        </w:numPr>
        <w:ind w:left="284" w:hanging="284"/>
        <w:rPr>
          <w:color w:val="auto"/>
          <w:sz w:val="22"/>
          <w:szCs w:val="22"/>
        </w:rPr>
      </w:pPr>
      <w:r w:rsidRPr="002D586B">
        <w:rPr>
          <w:color w:val="000000"/>
          <w:sz w:val="22"/>
          <w:szCs w:val="22"/>
        </w:rPr>
        <w:t xml:space="preserve">Je zakázané ukladať odpad vedľa </w:t>
      </w:r>
      <w:r w:rsidRPr="002D586B">
        <w:rPr>
          <w:color w:val="000000"/>
          <w:sz w:val="22"/>
          <w:szCs w:val="22"/>
          <w:lang w:eastAsia="x-none"/>
        </w:rPr>
        <w:t xml:space="preserve">zberných </w:t>
      </w:r>
      <w:r w:rsidRPr="002D586B">
        <w:rPr>
          <w:color w:val="000000"/>
          <w:sz w:val="22"/>
          <w:szCs w:val="22"/>
        </w:rPr>
        <w:t>nádob</w:t>
      </w:r>
      <w:r w:rsidRPr="002D586B">
        <w:rPr>
          <w:color w:val="000000"/>
          <w:sz w:val="22"/>
          <w:szCs w:val="22"/>
          <w:lang w:eastAsia="x-none"/>
        </w:rPr>
        <w:t xml:space="preserve"> na triedený odpad</w:t>
      </w:r>
      <w:r w:rsidRPr="002D586B">
        <w:rPr>
          <w:color w:val="000000"/>
          <w:sz w:val="22"/>
          <w:szCs w:val="22"/>
        </w:rPr>
        <w:t>.</w:t>
      </w:r>
      <w:r w:rsidRPr="002D586B">
        <w:rPr>
          <w:color w:val="000000"/>
          <w:sz w:val="22"/>
          <w:szCs w:val="22"/>
          <w:lang w:eastAsia="x-none"/>
        </w:rPr>
        <w:t xml:space="preserve"> Ak sú nádoby plné, poplatníci sú oprávnení využiť zberné dvory na území obce. </w:t>
      </w:r>
    </w:p>
    <w:p w:rsidR="002D586B" w:rsidRPr="002D586B" w:rsidRDefault="002D586B" w:rsidP="002A2D3D">
      <w:pPr>
        <w:pStyle w:val="Odsekzoznamu100"/>
        <w:numPr>
          <w:ilvl w:val="0"/>
          <w:numId w:val="17"/>
        </w:numPr>
        <w:ind w:left="284" w:hanging="284"/>
        <w:rPr>
          <w:color w:val="auto"/>
          <w:sz w:val="22"/>
          <w:szCs w:val="22"/>
        </w:rPr>
      </w:pPr>
      <w:r w:rsidRPr="002D586B">
        <w:rPr>
          <w:rFonts w:eastAsia="TimesNewRomanPSMT"/>
          <w:color w:val="auto"/>
          <w:sz w:val="22"/>
          <w:szCs w:val="22"/>
          <w:lang w:val="x-none" w:eastAsia="en-US"/>
        </w:rPr>
        <w:t>Počet zberných nádob</w:t>
      </w:r>
      <w:r w:rsidRPr="002D586B">
        <w:rPr>
          <w:rFonts w:eastAsia="TimesNewRomanPSMT"/>
          <w:color w:val="auto"/>
          <w:sz w:val="22"/>
          <w:szCs w:val="22"/>
          <w:lang w:eastAsia="en-US"/>
        </w:rPr>
        <w:t xml:space="preserve"> na triedený odpad</w:t>
      </w:r>
      <w:r w:rsidRPr="002D586B">
        <w:rPr>
          <w:rFonts w:eastAsia="TimesNewRomanPSMT"/>
          <w:color w:val="auto"/>
          <w:sz w:val="22"/>
          <w:szCs w:val="22"/>
          <w:lang w:val="x-none" w:eastAsia="en-US"/>
        </w:rPr>
        <w:t>, resp. frekvencia vývozu zberných nádob na triedený zber sa každoročne</w:t>
      </w:r>
      <w:r w:rsidRPr="002D586B">
        <w:rPr>
          <w:color w:val="auto"/>
          <w:sz w:val="22"/>
          <w:szCs w:val="22"/>
          <w:lang w:eastAsia="x-none"/>
        </w:rPr>
        <w:t xml:space="preserve"> </w:t>
      </w:r>
      <w:r w:rsidRPr="002D586B">
        <w:rPr>
          <w:rFonts w:eastAsia="TimesNewRomanPSMT"/>
          <w:color w:val="auto"/>
          <w:sz w:val="22"/>
          <w:szCs w:val="22"/>
          <w:lang w:val="x-none" w:eastAsia="en-US"/>
        </w:rPr>
        <w:t xml:space="preserve">upravuje </w:t>
      </w:r>
      <w:r w:rsidRPr="002D586B">
        <w:rPr>
          <w:rFonts w:eastAsia="TimesNewRomanPSMT"/>
          <w:color w:val="auto"/>
          <w:sz w:val="22"/>
          <w:szCs w:val="22"/>
          <w:lang w:eastAsia="en-US"/>
        </w:rPr>
        <w:t xml:space="preserve">podľa </w:t>
      </w:r>
      <w:r w:rsidRPr="002D586B">
        <w:rPr>
          <w:rFonts w:eastAsia="TimesNewRomanPSMT"/>
          <w:color w:val="auto"/>
          <w:sz w:val="22"/>
          <w:szCs w:val="22"/>
          <w:lang w:val="x-none" w:eastAsia="en-US"/>
        </w:rPr>
        <w:t xml:space="preserve">rozsahu štandardov určených zákonom </w:t>
      </w:r>
      <w:r w:rsidRPr="002D586B">
        <w:rPr>
          <w:rFonts w:eastAsia="TimesNewRomanPSMT"/>
          <w:color w:val="auto"/>
          <w:sz w:val="22"/>
          <w:szCs w:val="22"/>
          <w:lang w:eastAsia="en-US"/>
        </w:rPr>
        <w:t>o odpadoch a príslušnými vyhláškami.</w:t>
      </w:r>
    </w:p>
    <w:p w:rsidR="002D586B" w:rsidRPr="002D586B" w:rsidRDefault="002D586B" w:rsidP="002A2D3D">
      <w:pPr>
        <w:pStyle w:val="Odsekzoznamu100"/>
        <w:numPr>
          <w:ilvl w:val="0"/>
          <w:numId w:val="17"/>
        </w:numPr>
        <w:ind w:left="284" w:hanging="284"/>
        <w:rPr>
          <w:color w:val="000000"/>
          <w:sz w:val="22"/>
          <w:szCs w:val="22"/>
        </w:rPr>
      </w:pPr>
      <w:r w:rsidRPr="002D586B">
        <w:rPr>
          <w:color w:val="000000"/>
          <w:sz w:val="22"/>
          <w:szCs w:val="22"/>
        </w:rPr>
        <w:t>Systém triedeného zberu odpadov z obalov a z neobalových výrobkov, na ktoré sa uplatňuje rozšírená zodpovednosť výrobcov, sa na území obce vykonáva nasledovne:</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D586B">
      <w:pPr>
        <w:pStyle w:val="Odsekzoznamu100"/>
        <w:ind w:left="284" w:hanging="284"/>
        <w:rPr>
          <w:b/>
          <w:color w:val="000000"/>
          <w:sz w:val="22"/>
          <w:szCs w:val="22"/>
        </w:rPr>
      </w:pPr>
      <w:r w:rsidRPr="002D586B">
        <w:rPr>
          <w:b/>
          <w:color w:val="000000"/>
          <w:sz w:val="22"/>
          <w:szCs w:val="22"/>
        </w:rPr>
        <w:lastRenderedPageBreak/>
        <w:t>A) Zber skla</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Odpadové sklo je zbierané do zberných nádob s objemom 1100l zelenej farby rozmiestnených na území celého obce</w:t>
      </w:r>
      <w:r w:rsidRPr="002D586B">
        <w:rPr>
          <w:color w:val="000000"/>
          <w:sz w:val="22"/>
          <w:szCs w:val="22"/>
          <w:lang w:eastAsia="x-none"/>
        </w:rPr>
        <w:t>.</w:t>
      </w:r>
      <w:r w:rsidRPr="002D586B">
        <w:rPr>
          <w:color w:val="000000"/>
          <w:sz w:val="22"/>
          <w:szCs w:val="22"/>
        </w:rPr>
        <w:t xml:space="preserve"> </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Odpadové sklo je zbierané bez rozlíšenia na biele sklo a farebné sklo.</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A2D3D">
      <w:pPr>
        <w:pStyle w:val="Odsekzoznamu100"/>
        <w:numPr>
          <w:ilvl w:val="0"/>
          <w:numId w:val="19"/>
        </w:numPr>
        <w:ind w:left="284" w:hanging="284"/>
        <w:rPr>
          <w:color w:val="auto"/>
          <w:sz w:val="22"/>
          <w:szCs w:val="22"/>
        </w:rPr>
      </w:pPr>
      <w:r w:rsidRPr="002D586B">
        <w:rPr>
          <w:color w:val="000000"/>
          <w:sz w:val="22"/>
          <w:szCs w:val="22"/>
        </w:rPr>
        <w:t>Do zberných nádob na sklo patr</w:t>
      </w:r>
      <w:r w:rsidRPr="002D586B">
        <w:rPr>
          <w:color w:val="000000"/>
          <w:sz w:val="22"/>
          <w:szCs w:val="22"/>
          <w:lang w:eastAsia="x-none"/>
        </w:rPr>
        <w:t>ia</w:t>
      </w:r>
      <w:r w:rsidRPr="002D586B">
        <w:rPr>
          <w:color w:val="000000"/>
          <w:sz w:val="22"/>
          <w:szCs w:val="22"/>
        </w:rPr>
        <w:t>: sklenené fľaše, obaly a predmety zo skla, poháre, črepy, okenné sklo, sklo z </w:t>
      </w:r>
      <w:r w:rsidRPr="002D586B">
        <w:rPr>
          <w:color w:val="auto"/>
          <w:sz w:val="22"/>
          <w:szCs w:val="22"/>
        </w:rPr>
        <w:t>okuliarov a</w:t>
      </w:r>
      <w:r w:rsidRPr="002D586B">
        <w:rPr>
          <w:rFonts w:eastAsia="TimesNewRomanPSMT"/>
          <w:color w:val="auto"/>
          <w:sz w:val="22"/>
          <w:szCs w:val="22"/>
          <w:lang w:val="x-none" w:eastAsia="en-US"/>
        </w:rPr>
        <w:t xml:space="preserve"> iné sklo, ktoré nie je znečistené a nie je výslovne </w:t>
      </w:r>
      <w:r w:rsidRPr="002D586B">
        <w:rPr>
          <w:rFonts w:eastAsia="TimesNewRomanPSMT"/>
          <w:color w:val="auto"/>
          <w:sz w:val="22"/>
          <w:szCs w:val="22"/>
          <w:lang w:eastAsia="en-US"/>
        </w:rPr>
        <w:t>vylúčené v zmysle tohto článku VZN</w:t>
      </w:r>
      <w:r w:rsidRPr="002D586B">
        <w:rPr>
          <w:color w:val="auto"/>
          <w:sz w:val="22"/>
          <w:szCs w:val="22"/>
          <w:lang w:eastAsia="x-none"/>
        </w:rPr>
        <w:t>.</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Do zberných nádob na sklo nepatr</w:t>
      </w:r>
      <w:r w:rsidRPr="002D586B">
        <w:rPr>
          <w:color w:val="000000"/>
          <w:sz w:val="22"/>
          <w:szCs w:val="22"/>
          <w:lang w:eastAsia="x-none"/>
        </w:rPr>
        <w:t>ia</w:t>
      </w:r>
      <w:r w:rsidRPr="002D586B">
        <w:rPr>
          <w:color w:val="000000"/>
          <w:sz w:val="22"/>
          <w:szCs w:val="22"/>
        </w:rPr>
        <w:t>: silne znečistené sklo, žiarovky, žiarivky, obrazovky, keramika, porcelán, zrkadlá, vrchnáky, korky, gumy, fľaše z umelej hmoty</w:t>
      </w:r>
      <w:r w:rsidRPr="002D586B">
        <w:rPr>
          <w:color w:val="000000"/>
          <w:sz w:val="22"/>
          <w:szCs w:val="22"/>
          <w:lang w:eastAsia="x-none"/>
        </w:rPr>
        <w:t xml:space="preserve">, </w:t>
      </w:r>
      <w:proofErr w:type="spellStart"/>
      <w:r w:rsidRPr="002D586B">
        <w:rPr>
          <w:color w:val="000000"/>
          <w:sz w:val="22"/>
          <w:szCs w:val="22"/>
          <w:lang w:eastAsia="x-none"/>
        </w:rPr>
        <w:t>autosklo</w:t>
      </w:r>
      <w:proofErr w:type="spellEnd"/>
      <w:r w:rsidRPr="002D586B">
        <w:rPr>
          <w:color w:val="000000"/>
          <w:sz w:val="22"/>
          <w:szCs w:val="22"/>
        </w:rPr>
        <w:t>.</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 xml:space="preserve">Zberané sklo nesmie tiež obsahovať magnetické a nemagnetické kovy, anorganické látky (porcelán, keramika, kamene, hlina a i.), organické látky; olovnaté, </w:t>
      </w:r>
      <w:proofErr w:type="spellStart"/>
      <w:r w:rsidRPr="002D586B">
        <w:rPr>
          <w:color w:val="000000"/>
          <w:sz w:val="22"/>
          <w:szCs w:val="22"/>
        </w:rPr>
        <w:t>borosilikátové</w:t>
      </w:r>
      <w:proofErr w:type="spellEnd"/>
      <w:r w:rsidRPr="002D586B">
        <w:rPr>
          <w:color w:val="000000"/>
          <w:sz w:val="22"/>
          <w:szCs w:val="22"/>
        </w:rPr>
        <w:t xml:space="preserve"> sklo, </w:t>
      </w:r>
      <w:proofErr w:type="spellStart"/>
      <w:r w:rsidRPr="002D586B">
        <w:rPr>
          <w:color w:val="000000"/>
          <w:sz w:val="22"/>
          <w:szCs w:val="22"/>
        </w:rPr>
        <w:t>opaxit</w:t>
      </w:r>
      <w:proofErr w:type="spellEnd"/>
      <w:r w:rsidRPr="002D586B">
        <w:rPr>
          <w:color w:val="000000"/>
          <w:sz w:val="22"/>
          <w:szCs w:val="22"/>
        </w:rPr>
        <w:t>, televízne obrazovky, lepené sklo, ploché sklo s drôtenou vložkou.</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Do zberných nádob na sklo je zakázané ukladať iné druhy odpadov</w:t>
      </w:r>
      <w:r w:rsidRPr="002D586B">
        <w:rPr>
          <w:color w:val="000000" w:themeColor="text1"/>
          <w:sz w:val="22"/>
          <w:szCs w:val="22"/>
        </w:rPr>
        <w:t xml:space="preserve">. </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 xml:space="preserve">Vytriedené sklo je možné bezplatne odovzdať aj na zbernom dvore. Náklady na dopravu odpadu do zberného dvora znáša pôvodca odpadu. </w:t>
      </w:r>
    </w:p>
    <w:p w:rsidR="002D586B" w:rsidRPr="002D586B" w:rsidRDefault="002D586B" w:rsidP="002A2D3D">
      <w:pPr>
        <w:pStyle w:val="Odsekzoznamu100"/>
        <w:numPr>
          <w:ilvl w:val="0"/>
          <w:numId w:val="19"/>
        </w:numPr>
        <w:ind w:left="284" w:hanging="284"/>
        <w:rPr>
          <w:color w:val="000000"/>
          <w:sz w:val="22"/>
          <w:szCs w:val="22"/>
        </w:rPr>
      </w:pPr>
      <w:r w:rsidRPr="002D586B">
        <w:rPr>
          <w:color w:val="000000"/>
          <w:sz w:val="22"/>
          <w:szCs w:val="22"/>
        </w:rPr>
        <w:t>Harmonogram vývozu skla je zverejnený na webovej stránke obce.</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D586B">
      <w:pPr>
        <w:pStyle w:val="Odsekzoznamu100"/>
        <w:ind w:left="284" w:hanging="284"/>
        <w:rPr>
          <w:b/>
          <w:color w:val="000000"/>
          <w:sz w:val="22"/>
          <w:szCs w:val="22"/>
        </w:rPr>
      </w:pPr>
      <w:r w:rsidRPr="002D586B">
        <w:rPr>
          <w:b/>
          <w:color w:val="000000"/>
          <w:sz w:val="22"/>
          <w:szCs w:val="22"/>
        </w:rPr>
        <w:t>B) Zber papiera</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 xml:space="preserve">Odpadový papier sa zbiera do zberných nádob s objemom 1 100l modrej farby alebo do 120l vriec modrej farby. </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 xml:space="preserve">1 100l zberné nádoby na papier sú umiestnené </w:t>
      </w:r>
      <w:r w:rsidRPr="002D586B">
        <w:rPr>
          <w:color w:val="000000"/>
          <w:sz w:val="22"/>
          <w:szCs w:val="22"/>
          <w:lang w:eastAsia="x-none"/>
        </w:rPr>
        <w:t>v KBV na každom stojisku pri zbernej nádobe na KO</w:t>
      </w:r>
      <w:r w:rsidRPr="002D586B">
        <w:rPr>
          <w:color w:val="000000"/>
          <w:sz w:val="22"/>
          <w:szCs w:val="22"/>
        </w:rPr>
        <w:t xml:space="preserve">. </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lang w:eastAsia="x-none"/>
        </w:rPr>
        <w:t>120l vrecia modrej farby sú pridelené každému rodinnému domu, v ktorom je domácnosť prihlásená k poplatku za KO a DSO.</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Do zberných nádob na papier patr</w:t>
      </w:r>
      <w:r w:rsidRPr="002D586B">
        <w:rPr>
          <w:color w:val="000000"/>
          <w:sz w:val="22"/>
          <w:szCs w:val="22"/>
          <w:lang w:eastAsia="x-none"/>
        </w:rPr>
        <w:t>ia</w:t>
      </w:r>
      <w:r w:rsidRPr="002D586B">
        <w:rPr>
          <w:color w:val="000000"/>
          <w:sz w:val="22"/>
          <w:szCs w:val="22"/>
        </w:rPr>
        <w:t>: noviny, časopisy, lepenka, zošity, knihy, krabice z tvrdého papiera, kartóny, letáky, obálky, katalógy, plagáty</w:t>
      </w:r>
      <w:r w:rsidRPr="002D586B">
        <w:rPr>
          <w:color w:val="000000"/>
          <w:sz w:val="22"/>
          <w:szCs w:val="22"/>
          <w:lang w:eastAsia="x-none"/>
        </w:rPr>
        <w:t xml:space="preserve">, knihy bez väzby </w:t>
      </w:r>
      <w:r w:rsidRPr="002D586B">
        <w:rPr>
          <w:color w:val="000000"/>
          <w:sz w:val="22"/>
          <w:szCs w:val="22"/>
        </w:rPr>
        <w:t>a pod.</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Do zberných nádob na papier nepatr</w:t>
      </w:r>
      <w:r w:rsidRPr="002D586B">
        <w:rPr>
          <w:color w:val="000000"/>
          <w:sz w:val="22"/>
          <w:szCs w:val="22"/>
          <w:lang w:eastAsia="x-none"/>
        </w:rPr>
        <w:t>ia</w:t>
      </w:r>
      <w:r w:rsidRPr="002D586B">
        <w:rPr>
          <w:color w:val="000000"/>
          <w:sz w:val="22"/>
          <w:szCs w:val="22"/>
        </w:rPr>
        <w:t>: plastové obaly, viacvrstvové kombinované materiály, voskovaný papier, papier s hliníkovou fóliou, kopírovací papier, silne znečistený či mastný papier, papier znečistený škodlivinami a pod.</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Do zberných nádob na papier je zakázané ukladať iné druhy odpadov.</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 xml:space="preserve">Vytriedený papier je možné odovzdať aj na zbernom dvore. Náklady na dopravu odpadu do zberného dvora znáša pôvodca odpadu. </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 xml:space="preserve">Zber modrých vriec prebieha </w:t>
      </w:r>
      <w:r w:rsidRPr="002D586B">
        <w:rPr>
          <w:color w:val="000000"/>
          <w:sz w:val="22"/>
          <w:szCs w:val="22"/>
          <w:lang w:eastAsia="x-none"/>
        </w:rPr>
        <w:t xml:space="preserve">nasledovne: </w:t>
      </w:r>
    </w:p>
    <w:p w:rsidR="002D586B" w:rsidRPr="002D586B" w:rsidRDefault="002D586B" w:rsidP="002D586B">
      <w:pPr>
        <w:pStyle w:val="Odsekzoznamu100"/>
        <w:tabs>
          <w:tab w:val="clear" w:pos="720"/>
        </w:tabs>
        <w:ind w:left="284" w:hanging="284"/>
        <w:rPr>
          <w:color w:val="auto"/>
          <w:sz w:val="22"/>
          <w:szCs w:val="22"/>
        </w:rPr>
      </w:pPr>
      <w:r w:rsidRPr="002D586B">
        <w:rPr>
          <w:color w:val="auto"/>
          <w:sz w:val="22"/>
          <w:szCs w:val="22"/>
        </w:rPr>
        <w:t xml:space="preserve">    </w:t>
      </w:r>
      <w:r w:rsidRPr="002D586B">
        <w:rPr>
          <w:color w:val="auto"/>
          <w:sz w:val="22"/>
          <w:szCs w:val="22"/>
        </w:rPr>
        <w:tab/>
        <w:t xml:space="preserve">Poplatníci v deň vývozu, najneskôr o 6.00 hod. ráno v zmysle Harmonogramu     vývozov triedených zložiek odpadu vyložia modré vrecia pred svoju nehnuteľnosť a následne zberová spoločnosť vykoná ich zber. Vrecia domácnosti dostávajú výmenou za naplnené vrecia. V prípade záujmu o ďalšie prázdne vrecia si tieto môžu poplatníci vyzdvihnúť na zbernom dvore. </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lang w:eastAsia="x-none"/>
        </w:rPr>
        <w:t>Zber papiera sa vykonáva aj mobilným zberom. Môžu ho vykonávať spoločnosti, ktoré majú uzatvorenú zmluvu s obcou.</w:t>
      </w:r>
    </w:p>
    <w:p w:rsidR="002D586B" w:rsidRPr="002D586B" w:rsidRDefault="002D586B" w:rsidP="002A2D3D">
      <w:pPr>
        <w:pStyle w:val="Odsekzoznamu100"/>
        <w:numPr>
          <w:ilvl w:val="0"/>
          <w:numId w:val="20"/>
        </w:numPr>
        <w:ind w:left="284" w:hanging="284"/>
        <w:rPr>
          <w:color w:val="000000"/>
          <w:sz w:val="22"/>
          <w:szCs w:val="22"/>
        </w:rPr>
      </w:pPr>
      <w:r w:rsidRPr="002D586B">
        <w:rPr>
          <w:color w:val="000000"/>
          <w:sz w:val="22"/>
          <w:szCs w:val="22"/>
        </w:rPr>
        <w:t>Harmonogram vývozu papiera je zverejnený na webovej stránke obce.</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D586B">
      <w:pPr>
        <w:pStyle w:val="Odsekzoznamu100"/>
        <w:ind w:left="284" w:hanging="284"/>
        <w:rPr>
          <w:b/>
          <w:color w:val="000000"/>
          <w:sz w:val="22"/>
          <w:szCs w:val="22"/>
          <w:lang w:eastAsia="x-none"/>
        </w:rPr>
      </w:pPr>
      <w:r w:rsidRPr="002D586B">
        <w:rPr>
          <w:b/>
          <w:color w:val="000000"/>
          <w:sz w:val="22"/>
          <w:szCs w:val="22"/>
        </w:rPr>
        <w:t xml:space="preserve">C) </w:t>
      </w:r>
      <w:r w:rsidRPr="002D586B">
        <w:rPr>
          <w:b/>
          <w:color w:val="000000"/>
          <w:sz w:val="22"/>
          <w:szCs w:val="22"/>
          <w:lang w:eastAsia="x-none"/>
        </w:rPr>
        <w:t>Spoločný z</w:t>
      </w:r>
      <w:r w:rsidRPr="002D586B">
        <w:rPr>
          <w:b/>
          <w:color w:val="000000"/>
          <w:sz w:val="22"/>
          <w:szCs w:val="22"/>
        </w:rPr>
        <w:t>ber plastov</w:t>
      </w:r>
      <w:r w:rsidRPr="002D586B">
        <w:rPr>
          <w:b/>
          <w:color w:val="000000"/>
          <w:sz w:val="22"/>
          <w:szCs w:val="22"/>
          <w:lang w:eastAsia="x-none"/>
        </w:rPr>
        <w:t>, kovov, kompozitných obalov na báze lepenky</w:t>
      </w:r>
    </w:p>
    <w:p w:rsidR="002D586B" w:rsidRPr="002D586B" w:rsidRDefault="002D586B" w:rsidP="002D586B">
      <w:pPr>
        <w:pStyle w:val="Odsekzoznamu100"/>
        <w:tabs>
          <w:tab w:val="clear" w:pos="720"/>
        </w:tabs>
        <w:ind w:left="284" w:hanging="284"/>
        <w:rPr>
          <w:b/>
          <w:color w:val="000000"/>
          <w:sz w:val="22"/>
          <w:szCs w:val="22"/>
        </w:rPr>
      </w:pP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lang w:eastAsia="x-none"/>
        </w:rPr>
        <w:t>Na území obce je zavedený spoločný zber pre triedené odpady z plastov, kovov a kompozitných obalov na báze lepenky. Kompozitný obal je obal, ktorý je zložený z dvoch alebo viac vrstiev z rôznych materiálov, ktoré sa nedajú ručne od seba oddeliť a sú súčasťou jednotky pozostávajúcej z vnútorného obalu a vonkajšieho krytu.</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lang w:eastAsia="x-none"/>
        </w:rPr>
        <w:t xml:space="preserve">Tieto vytriedené odpady </w:t>
      </w:r>
      <w:r w:rsidRPr="002D586B">
        <w:rPr>
          <w:color w:val="000000"/>
          <w:sz w:val="22"/>
          <w:szCs w:val="22"/>
        </w:rPr>
        <w:t>sú zbierané do zberných nádob s objemom 1100l</w:t>
      </w:r>
      <w:r w:rsidRPr="002D586B">
        <w:rPr>
          <w:color w:val="000000" w:themeColor="text1"/>
          <w:sz w:val="22"/>
          <w:szCs w:val="22"/>
          <w:lang w:eastAsia="x-none"/>
        </w:rPr>
        <w:t xml:space="preserve"> žltej alebo červenej farby, resp. 120l </w:t>
      </w:r>
      <w:r w:rsidRPr="002D586B">
        <w:rPr>
          <w:color w:val="000000" w:themeColor="text1"/>
          <w:sz w:val="22"/>
          <w:szCs w:val="22"/>
        </w:rPr>
        <w:t xml:space="preserve"> vriec</w:t>
      </w:r>
      <w:r w:rsidRPr="002D586B">
        <w:rPr>
          <w:color w:val="000000"/>
          <w:sz w:val="22"/>
          <w:szCs w:val="22"/>
        </w:rPr>
        <w:t xml:space="preserve"> žltej farby.</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1 100l zberné nádoby</w:t>
      </w:r>
      <w:r w:rsidRPr="002D586B">
        <w:rPr>
          <w:color w:val="000000"/>
          <w:sz w:val="22"/>
          <w:szCs w:val="22"/>
          <w:lang w:eastAsia="x-none"/>
        </w:rPr>
        <w:t xml:space="preserve"> žltej alebo červenej farby</w:t>
      </w:r>
      <w:r w:rsidRPr="002D586B">
        <w:rPr>
          <w:color w:val="000000"/>
          <w:sz w:val="22"/>
          <w:szCs w:val="22"/>
        </w:rPr>
        <w:t xml:space="preserve"> sú umiestnené </w:t>
      </w:r>
      <w:r w:rsidRPr="002D586B">
        <w:rPr>
          <w:color w:val="000000"/>
          <w:sz w:val="22"/>
          <w:szCs w:val="22"/>
          <w:lang w:eastAsia="x-none"/>
        </w:rPr>
        <w:t xml:space="preserve">v </w:t>
      </w:r>
      <w:r w:rsidRPr="002D586B">
        <w:rPr>
          <w:color w:val="000000"/>
          <w:sz w:val="22"/>
          <w:szCs w:val="22"/>
        </w:rPr>
        <w:t>KBV</w:t>
      </w:r>
      <w:r w:rsidRPr="002D586B">
        <w:rPr>
          <w:color w:val="000000"/>
          <w:sz w:val="22"/>
          <w:szCs w:val="22"/>
          <w:lang w:eastAsia="x-none"/>
        </w:rPr>
        <w:t xml:space="preserve"> na každom stojisku pri zbernej  nádobe na KO</w:t>
      </w:r>
      <w:r w:rsidRPr="002D586B">
        <w:rPr>
          <w:color w:val="000000"/>
          <w:sz w:val="22"/>
          <w:szCs w:val="22"/>
        </w:rPr>
        <w:t xml:space="preserve">. </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lang w:eastAsia="x-none"/>
        </w:rPr>
        <w:lastRenderedPageBreak/>
        <w:t>120l vrecia žltej farby sú pridelené každému rodinnému domu, v ktorom je domácnosť prihlásená k poplatku za KO a DSO.</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Harmonogram vývozu plastov, kovov a kompozitných obalov na báze lepenky je zverejnený na webovej stránke obce.</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 xml:space="preserve">Zber žltých vriec prebieha </w:t>
      </w:r>
      <w:r w:rsidRPr="002D586B">
        <w:rPr>
          <w:color w:val="000000"/>
          <w:sz w:val="22"/>
          <w:szCs w:val="22"/>
          <w:lang w:eastAsia="x-none"/>
        </w:rPr>
        <w:t xml:space="preserve">nasledovne: </w:t>
      </w:r>
    </w:p>
    <w:p w:rsidR="002D586B" w:rsidRPr="002D586B" w:rsidRDefault="002D586B" w:rsidP="002D586B">
      <w:pPr>
        <w:pStyle w:val="Odsekzoznamu100"/>
        <w:tabs>
          <w:tab w:val="clear" w:pos="720"/>
        </w:tabs>
        <w:ind w:left="284" w:firstLine="0"/>
        <w:rPr>
          <w:color w:val="auto"/>
          <w:sz w:val="22"/>
          <w:szCs w:val="22"/>
        </w:rPr>
      </w:pPr>
      <w:r w:rsidRPr="002D586B">
        <w:rPr>
          <w:color w:val="auto"/>
          <w:sz w:val="22"/>
          <w:szCs w:val="22"/>
        </w:rPr>
        <w:t xml:space="preserve">Poplatníci si v deň vývozu, najneskôr o 6.00 hod. ráno v zmysle Harmonogramu vývozov triedených zložiek odpadu vyložia žlté vrecia pred svoju nehnuteľnosť a následne zberová spoločnosť vykoná ich zber. Vrecia domácnosti dostávajú výmenou za naplnené vrecia. V prípade záujmu o ďalšie prázdne vrecia si tieto môžu poplatníci vyzdvihnúť na zbernom dvore. </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 xml:space="preserve">Do žltých, červených, oranžových zberných nádob, resp. žltých zberných vriec na plasty, kovy, kompozitné obaly </w:t>
      </w:r>
      <w:r w:rsidRPr="002D586B">
        <w:rPr>
          <w:bCs/>
          <w:iCs/>
          <w:color w:val="000000"/>
          <w:sz w:val="22"/>
          <w:szCs w:val="22"/>
        </w:rPr>
        <w:t>patria</w:t>
      </w:r>
      <w:r w:rsidRPr="002D586B">
        <w:rPr>
          <w:color w:val="000000"/>
          <w:sz w:val="22"/>
          <w:szCs w:val="22"/>
        </w:rPr>
        <w:t xml:space="preserve">:  </w:t>
      </w:r>
    </w:p>
    <w:p w:rsidR="002D586B" w:rsidRPr="002D586B" w:rsidRDefault="002D586B" w:rsidP="002A2D3D">
      <w:pPr>
        <w:pStyle w:val="Odsekzoznamu100"/>
        <w:numPr>
          <w:ilvl w:val="0"/>
          <w:numId w:val="31"/>
        </w:numPr>
        <w:ind w:left="851" w:hanging="142"/>
        <w:rPr>
          <w:color w:val="000000"/>
          <w:sz w:val="22"/>
          <w:szCs w:val="22"/>
        </w:rPr>
      </w:pPr>
      <w:r w:rsidRPr="002D586B">
        <w:rPr>
          <w:color w:val="000000"/>
          <w:sz w:val="22"/>
          <w:szCs w:val="22"/>
        </w:rPr>
        <w:t>plastové obaly a plastové výrobky ako číre a farebné fólie, tašky, vrecká, vedrá a fľaštičky od kozmetických a čistiacich prípravkov, vrecká od mlieka, prepravky fliaš, fľaše od nápojov, sirupov, rastlinných olejov, obaly od sladkostí, tégliky od jogurtov a rôzne plastové nádobky a hračky, penový polystyrén, poháriky z automatov a iné plastové nádobky, vodoinštalačné a elektroinštalačné rúrky, plastové okná a nábytok a pod.</w:t>
      </w:r>
      <w:r w:rsidRPr="002D586B">
        <w:rPr>
          <w:color w:val="000000"/>
          <w:sz w:val="22"/>
          <w:szCs w:val="22"/>
          <w:lang w:eastAsia="x-none"/>
        </w:rPr>
        <w:t>;</w:t>
      </w:r>
    </w:p>
    <w:p w:rsidR="002D586B" w:rsidRPr="002D586B" w:rsidRDefault="002D586B" w:rsidP="002A2D3D">
      <w:pPr>
        <w:pStyle w:val="Odsekzoznamu100"/>
        <w:numPr>
          <w:ilvl w:val="0"/>
          <w:numId w:val="31"/>
        </w:numPr>
        <w:ind w:left="851" w:hanging="142"/>
        <w:rPr>
          <w:color w:val="auto"/>
          <w:sz w:val="22"/>
          <w:szCs w:val="22"/>
        </w:rPr>
      </w:pPr>
      <w:r w:rsidRPr="002D586B">
        <w:rPr>
          <w:color w:val="auto"/>
          <w:sz w:val="22"/>
          <w:szCs w:val="22"/>
        </w:rPr>
        <w:t>kovové tuby od pást, obaly zo sprejov, hliníkový obal, konzervy, oceľové plechovky a pod.</w:t>
      </w:r>
      <w:r w:rsidRPr="002D586B">
        <w:rPr>
          <w:color w:val="auto"/>
          <w:sz w:val="22"/>
          <w:szCs w:val="22"/>
          <w:lang w:eastAsia="x-none"/>
        </w:rPr>
        <w:t>;</w:t>
      </w:r>
    </w:p>
    <w:p w:rsidR="002D586B" w:rsidRPr="002D586B" w:rsidRDefault="002D586B" w:rsidP="002A2D3D">
      <w:pPr>
        <w:pStyle w:val="Odsekzoznamu100"/>
        <w:numPr>
          <w:ilvl w:val="0"/>
          <w:numId w:val="31"/>
        </w:numPr>
        <w:tabs>
          <w:tab w:val="left" w:pos="142"/>
        </w:tabs>
        <w:ind w:left="851" w:hanging="142"/>
        <w:rPr>
          <w:color w:val="auto"/>
          <w:sz w:val="22"/>
          <w:szCs w:val="22"/>
        </w:rPr>
      </w:pPr>
      <w:r w:rsidRPr="002D586B">
        <w:rPr>
          <w:color w:val="auto"/>
          <w:sz w:val="22"/>
          <w:szCs w:val="22"/>
        </w:rPr>
        <w:t>viacvrstvové obaly od mlieka, smotany, iných mliečnych výrobkov, ovocných štiav a džúsov, vína a pod.</w:t>
      </w:r>
    </w:p>
    <w:p w:rsidR="002D586B" w:rsidRPr="002D586B" w:rsidRDefault="002D586B" w:rsidP="002A2D3D">
      <w:pPr>
        <w:pStyle w:val="Odsekzoznamu100"/>
        <w:numPr>
          <w:ilvl w:val="0"/>
          <w:numId w:val="21"/>
        </w:numPr>
        <w:tabs>
          <w:tab w:val="left" w:pos="142"/>
        </w:tabs>
        <w:ind w:left="284" w:hanging="284"/>
        <w:rPr>
          <w:color w:val="auto"/>
          <w:sz w:val="22"/>
          <w:szCs w:val="22"/>
        </w:rPr>
      </w:pPr>
      <w:r w:rsidRPr="002D586B">
        <w:rPr>
          <w:color w:val="000000"/>
          <w:sz w:val="22"/>
          <w:szCs w:val="22"/>
        </w:rPr>
        <w:t xml:space="preserve">Do </w:t>
      </w:r>
      <w:r w:rsidRPr="002D586B">
        <w:rPr>
          <w:color w:val="000000"/>
          <w:sz w:val="22"/>
          <w:szCs w:val="22"/>
          <w:lang w:eastAsia="x-none"/>
        </w:rPr>
        <w:t xml:space="preserve">žltých, červených, oranžových </w:t>
      </w:r>
      <w:r w:rsidRPr="002D586B">
        <w:rPr>
          <w:color w:val="000000"/>
          <w:sz w:val="22"/>
          <w:szCs w:val="22"/>
        </w:rPr>
        <w:t>zberných nádob, resp.</w:t>
      </w:r>
      <w:r w:rsidRPr="002D586B">
        <w:rPr>
          <w:color w:val="000000"/>
          <w:sz w:val="22"/>
          <w:szCs w:val="22"/>
          <w:lang w:eastAsia="x-none"/>
        </w:rPr>
        <w:t xml:space="preserve"> žltých</w:t>
      </w:r>
      <w:r w:rsidRPr="002D586B">
        <w:rPr>
          <w:color w:val="000000"/>
          <w:sz w:val="22"/>
          <w:szCs w:val="22"/>
        </w:rPr>
        <w:t xml:space="preserve"> vriec na plasty </w:t>
      </w:r>
      <w:r w:rsidRPr="002D586B">
        <w:rPr>
          <w:bCs/>
          <w:iCs/>
          <w:color w:val="000000"/>
          <w:sz w:val="22"/>
          <w:szCs w:val="22"/>
        </w:rPr>
        <w:t>nepat</w:t>
      </w:r>
      <w:r w:rsidRPr="002D586B">
        <w:rPr>
          <w:bCs/>
          <w:iCs/>
          <w:color w:val="000000"/>
          <w:sz w:val="22"/>
          <w:szCs w:val="22"/>
          <w:lang w:eastAsia="x-none"/>
        </w:rPr>
        <w:t>ria</w:t>
      </w:r>
      <w:r w:rsidRPr="002D586B">
        <w:rPr>
          <w:color w:val="000000"/>
          <w:sz w:val="22"/>
          <w:szCs w:val="22"/>
        </w:rPr>
        <w:t xml:space="preserve">: </w:t>
      </w:r>
    </w:p>
    <w:p w:rsidR="002D586B" w:rsidRPr="002D586B" w:rsidRDefault="002D586B" w:rsidP="002A2D3D">
      <w:pPr>
        <w:pStyle w:val="Odsekzoznamu100"/>
        <w:numPr>
          <w:ilvl w:val="0"/>
          <w:numId w:val="32"/>
        </w:numPr>
        <w:ind w:left="851" w:hanging="142"/>
        <w:rPr>
          <w:color w:val="000000"/>
          <w:sz w:val="22"/>
          <w:szCs w:val="22"/>
        </w:rPr>
      </w:pPr>
      <w:r w:rsidRPr="002D586B">
        <w:rPr>
          <w:color w:val="000000"/>
          <w:sz w:val="22"/>
          <w:szCs w:val="22"/>
        </w:rPr>
        <w:t>znečistené obaly chemikáliami a olejmi, hrubo znečistené plasty (zeminou, farbami), podlahové krytiny, guma, molitan a pod</w:t>
      </w:r>
      <w:r w:rsidRPr="002D586B">
        <w:rPr>
          <w:color w:val="000000"/>
          <w:sz w:val="22"/>
          <w:szCs w:val="22"/>
          <w:lang w:eastAsia="x-none"/>
        </w:rPr>
        <w:t>;</w:t>
      </w:r>
    </w:p>
    <w:p w:rsidR="002D586B" w:rsidRPr="002D586B" w:rsidRDefault="002D586B" w:rsidP="002A2D3D">
      <w:pPr>
        <w:pStyle w:val="Odsekzoznamu100"/>
        <w:numPr>
          <w:ilvl w:val="0"/>
          <w:numId w:val="32"/>
        </w:numPr>
        <w:ind w:left="851" w:hanging="142"/>
        <w:rPr>
          <w:color w:val="000000"/>
          <w:sz w:val="22"/>
          <w:szCs w:val="22"/>
        </w:rPr>
      </w:pPr>
      <w:r w:rsidRPr="002D586B">
        <w:rPr>
          <w:color w:val="auto"/>
          <w:sz w:val="22"/>
          <w:szCs w:val="22"/>
        </w:rPr>
        <w:t>kovy hrubo znečistené zvyškami jedla, farbami a rôznymi chemickými látkami</w:t>
      </w:r>
      <w:r w:rsidRPr="002D586B">
        <w:rPr>
          <w:color w:val="auto"/>
          <w:sz w:val="22"/>
          <w:szCs w:val="22"/>
          <w:lang w:eastAsia="x-none"/>
        </w:rPr>
        <w:t>.</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 xml:space="preserve">Do </w:t>
      </w:r>
      <w:r w:rsidRPr="002D586B">
        <w:rPr>
          <w:color w:val="000000"/>
          <w:sz w:val="22"/>
          <w:szCs w:val="22"/>
          <w:lang w:eastAsia="x-none"/>
        </w:rPr>
        <w:t xml:space="preserve">žltých, červených, oranžových </w:t>
      </w:r>
      <w:r w:rsidRPr="002D586B">
        <w:rPr>
          <w:color w:val="000000"/>
          <w:sz w:val="22"/>
          <w:szCs w:val="22"/>
        </w:rPr>
        <w:t xml:space="preserve">zberných nádob, resp. </w:t>
      </w:r>
      <w:r w:rsidRPr="002D586B">
        <w:rPr>
          <w:color w:val="000000"/>
          <w:sz w:val="22"/>
          <w:szCs w:val="22"/>
          <w:lang w:eastAsia="x-none"/>
        </w:rPr>
        <w:t xml:space="preserve">žltých zberných </w:t>
      </w:r>
      <w:r w:rsidRPr="002D586B">
        <w:rPr>
          <w:color w:val="000000"/>
          <w:sz w:val="22"/>
          <w:szCs w:val="22"/>
        </w:rPr>
        <w:t xml:space="preserve">vriec </w:t>
      </w:r>
      <w:r w:rsidRPr="002D586B">
        <w:rPr>
          <w:color w:val="000000"/>
          <w:sz w:val="22"/>
          <w:szCs w:val="22"/>
          <w:lang w:eastAsia="x-none"/>
        </w:rPr>
        <w:t xml:space="preserve">je zakázané </w:t>
      </w:r>
      <w:r w:rsidRPr="002D586B">
        <w:rPr>
          <w:color w:val="000000"/>
          <w:sz w:val="22"/>
          <w:szCs w:val="22"/>
        </w:rPr>
        <w:t>odkladať iné druhy odpadov</w:t>
      </w:r>
      <w:r w:rsidRPr="002D586B">
        <w:rPr>
          <w:color w:val="000000"/>
          <w:sz w:val="22"/>
          <w:szCs w:val="22"/>
          <w:lang w:eastAsia="x-none"/>
        </w:rPr>
        <w:t xml:space="preserve"> ako je určené týmto VZN.</w:t>
      </w:r>
    </w:p>
    <w:p w:rsidR="002D586B" w:rsidRPr="002D586B" w:rsidRDefault="002D586B" w:rsidP="002A2D3D">
      <w:pPr>
        <w:pStyle w:val="Odsekzoznamu100"/>
        <w:numPr>
          <w:ilvl w:val="0"/>
          <w:numId w:val="21"/>
        </w:numPr>
        <w:ind w:left="284" w:hanging="284"/>
        <w:rPr>
          <w:color w:val="000000"/>
          <w:sz w:val="22"/>
          <w:szCs w:val="22"/>
        </w:rPr>
      </w:pPr>
      <w:r w:rsidRPr="002D586B">
        <w:rPr>
          <w:color w:val="000000"/>
          <w:sz w:val="22"/>
          <w:szCs w:val="22"/>
        </w:rPr>
        <w:t xml:space="preserve">Vytriedené </w:t>
      </w:r>
      <w:r w:rsidRPr="002D586B">
        <w:rPr>
          <w:color w:val="000000"/>
          <w:sz w:val="22"/>
          <w:szCs w:val="22"/>
          <w:lang w:eastAsia="x-none"/>
        </w:rPr>
        <w:t>odpady z plastov, kovov a kompozitných obalov na báze lepenky</w:t>
      </w:r>
      <w:r w:rsidRPr="002D586B">
        <w:rPr>
          <w:color w:val="000000"/>
          <w:sz w:val="22"/>
          <w:szCs w:val="22"/>
        </w:rPr>
        <w:t xml:space="preserve"> môže pôvodca odovzdať aj na zbernom dvore. Náklady na dopravu odpadu do zberného dvora znáša pôvodca odpadu. </w:t>
      </w:r>
    </w:p>
    <w:p w:rsidR="002D586B" w:rsidRPr="002D586B" w:rsidRDefault="002D586B" w:rsidP="002D586B">
      <w:pPr>
        <w:pStyle w:val="Odsekzoznamu"/>
        <w:rPr>
          <w:rFonts w:ascii="Times New Roman" w:hAnsi="Times New Roman" w:cs="Times New Roman"/>
          <w:color w:val="000000"/>
        </w:rPr>
      </w:pPr>
    </w:p>
    <w:p w:rsidR="002D586B" w:rsidRP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rPr>
        <w:t>Článok 8</w:t>
      </w:r>
    </w:p>
    <w:p w:rsid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rPr>
        <w:t>Spôsob zberu použitých prenosných batérií a</w:t>
      </w:r>
      <w:r>
        <w:rPr>
          <w:rFonts w:ascii="Times New Roman" w:hAnsi="Times New Roman" w:cs="Times New Roman"/>
          <w:b/>
        </w:rPr>
        <w:t> </w:t>
      </w:r>
      <w:r w:rsidRPr="002D586B">
        <w:rPr>
          <w:rFonts w:ascii="Times New Roman" w:hAnsi="Times New Roman" w:cs="Times New Roman"/>
          <w:b/>
        </w:rPr>
        <w:t>akumulátorov</w:t>
      </w:r>
    </w:p>
    <w:p w:rsidR="002D586B" w:rsidRPr="002D586B" w:rsidRDefault="002D586B" w:rsidP="002D586B">
      <w:pPr>
        <w:spacing w:after="0"/>
        <w:ind w:left="284" w:hanging="284"/>
        <w:contextualSpacing/>
        <w:jc w:val="center"/>
        <w:rPr>
          <w:rFonts w:ascii="Times New Roman" w:hAnsi="Times New Roman" w:cs="Times New Roman"/>
          <w:b/>
        </w:rPr>
      </w:pPr>
    </w:p>
    <w:p w:rsidR="002D586B" w:rsidRPr="002D586B" w:rsidRDefault="002D586B" w:rsidP="002A2D3D">
      <w:pPr>
        <w:pStyle w:val="Odsekzoznamu"/>
        <w:numPr>
          <w:ilvl w:val="0"/>
          <w:numId w:val="23"/>
        </w:numPr>
        <w:tabs>
          <w:tab w:val="clear" w:pos="720"/>
          <w:tab w:val="num" w:pos="426"/>
        </w:tabs>
        <w:spacing w:after="0" w:line="240" w:lineRule="auto"/>
        <w:ind w:left="284" w:hanging="284"/>
        <w:jc w:val="both"/>
        <w:rPr>
          <w:rFonts w:ascii="Times New Roman" w:hAnsi="Times New Roman" w:cs="Times New Roman"/>
        </w:rPr>
      </w:pPr>
      <w:r w:rsidRPr="002D586B">
        <w:rPr>
          <w:rFonts w:ascii="Times New Roman" w:hAnsi="Times New Roman" w:cs="Times New Roman"/>
        </w:rPr>
        <w:t>Použitá batéria alebo akumulátor je prenosná alebo automobilová batéria alebo akumulátor, ktorá sa stáva odpadom.</w:t>
      </w:r>
    </w:p>
    <w:p w:rsidR="002D586B" w:rsidRPr="002D586B" w:rsidRDefault="002D586B" w:rsidP="002A2D3D">
      <w:pPr>
        <w:numPr>
          <w:ilvl w:val="0"/>
          <w:numId w:val="23"/>
        </w:numPr>
        <w:tabs>
          <w:tab w:val="clear" w:pos="720"/>
          <w:tab w:val="num" w:pos="426"/>
        </w:tabs>
        <w:spacing w:after="0" w:line="240" w:lineRule="auto"/>
        <w:ind w:left="284" w:hanging="284"/>
        <w:contextualSpacing/>
        <w:jc w:val="both"/>
        <w:rPr>
          <w:rFonts w:ascii="Times New Roman" w:hAnsi="Times New Roman" w:cs="Times New Roman"/>
        </w:rPr>
      </w:pPr>
      <w:r w:rsidRPr="002D586B">
        <w:rPr>
          <w:rFonts w:ascii="Times New Roman" w:hAnsi="Times New Roman" w:cs="Times New Roman"/>
        </w:rPr>
        <w:t>Do použitých batérií a akumulátorov patria: prenosné (gombíkové, tužkové, ...) batérie, t. j. batérie do hodiniek, hračiek, prenosných osobných počítačov a iných elektrozariadení, tiež automobilové batérie a akumulátory.</w:t>
      </w:r>
    </w:p>
    <w:p w:rsidR="002D586B" w:rsidRPr="002D586B" w:rsidRDefault="002D586B" w:rsidP="002A2D3D">
      <w:pPr>
        <w:pStyle w:val="Odsekzoznamu100"/>
        <w:numPr>
          <w:ilvl w:val="0"/>
          <w:numId w:val="23"/>
        </w:numPr>
        <w:tabs>
          <w:tab w:val="clear" w:pos="720"/>
          <w:tab w:val="num" w:pos="426"/>
        </w:tabs>
        <w:ind w:left="284" w:hanging="284"/>
        <w:rPr>
          <w:color w:val="auto"/>
          <w:sz w:val="22"/>
          <w:szCs w:val="22"/>
        </w:rPr>
      </w:pPr>
      <w:r w:rsidRPr="002D586B">
        <w:rPr>
          <w:color w:val="auto"/>
          <w:sz w:val="22"/>
          <w:szCs w:val="22"/>
        </w:rPr>
        <w:t>Do použitých batérií a akumulátorov nepatria: priemyselné batérie a akumulátory.</w:t>
      </w:r>
    </w:p>
    <w:p w:rsidR="002D586B" w:rsidRPr="002D586B" w:rsidRDefault="002D586B" w:rsidP="002A2D3D">
      <w:pPr>
        <w:pStyle w:val="Odsekzoznamu100"/>
        <w:numPr>
          <w:ilvl w:val="0"/>
          <w:numId w:val="23"/>
        </w:numPr>
        <w:tabs>
          <w:tab w:val="clear" w:pos="720"/>
          <w:tab w:val="num" w:pos="426"/>
        </w:tabs>
        <w:ind w:left="284" w:hanging="284"/>
        <w:rPr>
          <w:color w:val="auto"/>
          <w:sz w:val="22"/>
          <w:szCs w:val="22"/>
        </w:rPr>
      </w:pPr>
      <w:r w:rsidRPr="002D586B">
        <w:rPr>
          <w:bCs/>
          <w:color w:val="auto"/>
          <w:sz w:val="22"/>
          <w:szCs w:val="22"/>
        </w:rPr>
        <w:t>Použité batérie a akumulátory je možné:</w:t>
      </w:r>
    </w:p>
    <w:p w:rsidR="002D586B" w:rsidRPr="002D586B" w:rsidRDefault="002D586B" w:rsidP="002A2D3D">
      <w:pPr>
        <w:numPr>
          <w:ilvl w:val="0"/>
          <w:numId w:val="35"/>
        </w:numPr>
        <w:autoSpaceDE w:val="0"/>
        <w:autoSpaceDN w:val="0"/>
        <w:adjustRightInd w:val="0"/>
        <w:spacing w:after="0" w:line="240" w:lineRule="auto"/>
        <w:ind w:left="567" w:hanging="283"/>
        <w:jc w:val="both"/>
        <w:rPr>
          <w:rFonts w:ascii="Times New Roman" w:hAnsi="Times New Roman" w:cs="Times New Roman"/>
        </w:rPr>
      </w:pPr>
      <w:r w:rsidRPr="002D586B">
        <w:rPr>
          <w:rFonts w:ascii="Times New Roman" w:hAnsi="Times New Roman" w:cs="Times New Roman"/>
        </w:rPr>
        <w:t>bezplatne odovzdať na zbernom dvore,</w:t>
      </w:r>
    </w:p>
    <w:p w:rsidR="002D586B" w:rsidRPr="002D586B" w:rsidRDefault="002D586B" w:rsidP="002A2D3D">
      <w:pPr>
        <w:numPr>
          <w:ilvl w:val="0"/>
          <w:numId w:val="35"/>
        </w:numPr>
        <w:autoSpaceDE w:val="0"/>
        <w:autoSpaceDN w:val="0"/>
        <w:adjustRightInd w:val="0"/>
        <w:spacing w:after="0" w:line="240" w:lineRule="auto"/>
        <w:ind w:left="567" w:hanging="283"/>
        <w:jc w:val="both"/>
        <w:rPr>
          <w:rFonts w:ascii="Times New Roman" w:hAnsi="Times New Roman" w:cs="Times New Roman"/>
        </w:rPr>
      </w:pPr>
      <w:r w:rsidRPr="002D586B">
        <w:rPr>
          <w:rFonts w:ascii="Times New Roman" w:hAnsi="Times New Roman" w:cs="Times New Roman"/>
        </w:rPr>
        <w:t>odovzdať na predajných miestach u distribútora batérií a akumulátorov alebo na iných miestach zriadených v súlade so zákonom o odpadoch.</w:t>
      </w:r>
    </w:p>
    <w:p w:rsidR="002D586B" w:rsidRPr="002D586B" w:rsidRDefault="002D586B" w:rsidP="002A2D3D">
      <w:pPr>
        <w:pStyle w:val="Odsekzoznamu100"/>
        <w:numPr>
          <w:ilvl w:val="0"/>
          <w:numId w:val="23"/>
        </w:numPr>
        <w:tabs>
          <w:tab w:val="clear" w:pos="720"/>
          <w:tab w:val="num" w:pos="426"/>
        </w:tabs>
        <w:ind w:left="284" w:hanging="284"/>
        <w:rPr>
          <w:color w:val="auto"/>
          <w:sz w:val="22"/>
          <w:szCs w:val="22"/>
        </w:rPr>
      </w:pPr>
      <w:r w:rsidRPr="002D586B">
        <w:rPr>
          <w:color w:val="auto"/>
          <w:sz w:val="22"/>
          <w:szCs w:val="22"/>
        </w:rPr>
        <w:t>Odovzdanie v rámci spätného zberu batérií a akumulátorov znamená  bezplatný zber od držiteľa použitých prenosných batérií a akumulátorov a bezplatný zber použitých automobilových batérií z motorových vozidiel nevyužívaných na komerčné účely vo vlastníctve fyzickej osoby, ktorý vykonáva distribútor týchto batérií a akumulátorov bez viazania tohto zberu na kúpu novej batérie alebo akumulátora alebo iného tovaru.</w:t>
      </w:r>
    </w:p>
    <w:p w:rsidR="002D586B" w:rsidRPr="002D586B" w:rsidRDefault="002D586B" w:rsidP="002A2D3D">
      <w:pPr>
        <w:pStyle w:val="Odsekzoznamu100"/>
        <w:numPr>
          <w:ilvl w:val="0"/>
          <w:numId w:val="23"/>
        </w:numPr>
        <w:tabs>
          <w:tab w:val="clear" w:pos="720"/>
          <w:tab w:val="num" w:pos="426"/>
        </w:tabs>
        <w:ind w:left="284" w:hanging="284"/>
        <w:rPr>
          <w:color w:val="auto"/>
          <w:sz w:val="22"/>
          <w:szCs w:val="22"/>
        </w:rPr>
      </w:pPr>
      <w:r w:rsidRPr="002D586B">
        <w:rPr>
          <w:color w:val="auto"/>
          <w:sz w:val="22"/>
          <w:szCs w:val="22"/>
          <w:lang w:eastAsia="x-none"/>
        </w:rPr>
        <w:t>Použité batérie a akumulátory j</w:t>
      </w:r>
      <w:r w:rsidRPr="002D586B">
        <w:rPr>
          <w:color w:val="auto"/>
          <w:sz w:val="22"/>
          <w:szCs w:val="22"/>
        </w:rPr>
        <w:t>e zakázané:</w:t>
      </w:r>
    </w:p>
    <w:p w:rsidR="002D586B" w:rsidRPr="002D586B" w:rsidRDefault="002D586B" w:rsidP="002A2D3D">
      <w:pPr>
        <w:pStyle w:val="Odsekzoznamu"/>
        <w:numPr>
          <w:ilvl w:val="0"/>
          <w:numId w:val="36"/>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ukladať do zberných nádob určených na KO z domácností,</w:t>
      </w:r>
    </w:p>
    <w:p w:rsidR="002D586B" w:rsidRPr="002D586B" w:rsidRDefault="002D586B" w:rsidP="002A2D3D">
      <w:pPr>
        <w:pStyle w:val="Odsekzoznamu"/>
        <w:numPr>
          <w:ilvl w:val="0"/>
          <w:numId w:val="36"/>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ukladať k zberným nádobám a stojiskám zberných nádob,</w:t>
      </w:r>
    </w:p>
    <w:p w:rsidR="002D586B" w:rsidRPr="002D586B" w:rsidRDefault="002D586B" w:rsidP="002A2D3D">
      <w:pPr>
        <w:pStyle w:val="Odsekzoznamu"/>
        <w:numPr>
          <w:ilvl w:val="0"/>
          <w:numId w:val="36"/>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odovzdávať iným subjektom (napr. pouličným výkupcom), ktorí nemajú uzatvorenú  zmluvu s obcou za týmto účelom,</w:t>
      </w:r>
    </w:p>
    <w:p w:rsidR="002D586B" w:rsidRPr="002D586B" w:rsidRDefault="002D586B" w:rsidP="002A2D3D">
      <w:pPr>
        <w:pStyle w:val="Odsekzoznamu"/>
        <w:numPr>
          <w:ilvl w:val="0"/>
          <w:numId w:val="36"/>
        </w:numPr>
        <w:spacing w:after="0" w:line="240" w:lineRule="auto"/>
        <w:ind w:left="567" w:hanging="283"/>
        <w:contextualSpacing w:val="0"/>
        <w:jc w:val="both"/>
        <w:rPr>
          <w:rFonts w:ascii="Times New Roman" w:hAnsi="Times New Roman" w:cs="Times New Roman"/>
        </w:rPr>
      </w:pPr>
      <w:r w:rsidRPr="002D586B">
        <w:rPr>
          <w:rFonts w:ascii="Times New Roman" w:hAnsi="Times New Roman" w:cs="Times New Roman"/>
        </w:rPr>
        <w:t>rozoberať, zasahovať do nich a vyberať jednotlivé časti.</w:t>
      </w:r>
    </w:p>
    <w:p w:rsidR="002D586B" w:rsidRPr="002D586B" w:rsidRDefault="002D586B" w:rsidP="002A2D3D">
      <w:pPr>
        <w:pStyle w:val="Odsekzoznamu100"/>
        <w:numPr>
          <w:ilvl w:val="0"/>
          <w:numId w:val="23"/>
        </w:numPr>
        <w:tabs>
          <w:tab w:val="clear" w:pos="720"/>
          <w:tab w:val="num" w:pos="426"/>
        </w:tabs>
        <w:ind w:left="284" w:hanging="284"/>
        <w:rPr>
          <w:color w:val="auto"/>
          <w:sz w:val="22"/>
          <w:szCs w:val="22"/>
        </w:rPr>
      </w:pPr>
      <w:r w:rsidRPr="002D586B">
        <w:rPr>
          <w:color w:val="auto"/>
          <w:sz w:val="22"/>
          <w:szCs w:val="22"/>
        </w:rPr>
        <w:lastRenderedPageBreak/>
        <w:t xml:space="preserve">Zabezpečenie zberu batérií a akumulátorov z domácností nie je zahrnuté do miestneho poplatku za KO a DSO. Náklady na zber, prepravu a zhodnocovanie batérií a akumulátorov znáša výrobca, tretia osoba, resp. OZV. </w:t>
      </w:r>
    </w:p>
    <w:p w:rsidR="002D586B" w:rsidRPr="002D586B" w:rsidRDefault="002D586B" w:rsidP="002D586B">
      <w:pPr>
        <w:pStyle w:val="Odsekzoznamu100"/>
        <w:tabs>
          <w:tab w:val="clear" w:pos="720"/>
        </w:tabs>
        <w:ind w:left="284" w:hanging="284"/>
        <w:rPr>
          <w:color w:val="auto"/>
          <w:sz w:val="22"/>
          <w:szCs w:val="22"/>
        </w:rPr>
      </w:pPr>
    </w:p>
    <w:p w:rsidR="002D586B" w:rsidRPr="002D586B" w:rsidRDefault="002D586B" w:rsidP="002D586B">
      <w:pPr>
        <w:pStyle w:val="Nadpis3"/>
        <w:spacing w:before="0" w:after="120"/>
        <w:ind w:left="284" w:hanging="284"/>
        <w:contextualSpacing/>
        <w:jc w:val="center"/>
        <w:rPr>
          <w:rFonts w:ascii="Times New Roman" w:hAnsi="Times New Roman" w:cs="Times New Roman"/>
          <w:sz w:val="22"/>
          <w:szCs w:val="22"/>
        </w:rPr>
      </w:pPr>
    </w:p>
    <w:p w:rsidR="002D586B" w:rsidRPr="002D586B" w:rsidRDefault="002D586B" w:rsidP="002D586B">
      <w:pPr>
        <w:pStyle w:val="Nadpis3"/>
        <w:spacing w:before="0" w:after="120"/>
        <w:ind w:left="284" w:hanging="284"/>
        <w:contextualSpacing/>
        <w:jc w:val="center"/>
        <w:rPr>
          <w:rFonts w:ascii="Times New Roman" w:hAnsi="Times New Roman" w:cs="Times New Roman"/>
          <w:sz w:val="22"/>
          <w:szCs w:val="22"/>
        </w:rPr>
      </w:pPr>
      <w:r w:rsidRPr="002D586B">
        <w:rPr>
          <w:rFonts w:ascii="Times New Roman" w:hAnsi="Times New Roman" w:cs="Times New Roman"/>
          <w:sz w:val="22"/>
          <w:szCs w:val="22"/>
        </w:rPr>
        <w:t>Článok 9</w:t>
      </w:r>
    </w:p>
    <w:p w:rsidR="002D586B" w:rsidRPr="002D586B" w:rsidRDefault="002D586B" w:rsidP="002D586B">
      <w:pPr>
        <w:pStyle w:val="Nadpis3"/>
        <w:spacing w:before="0" w:after="0"/>
        <w:ind w:left="284" w:hanging="284"/>
        <w:contextualSpacing/>
        <w:jc w:val="center"/>
        <w:rPr>
          <w:rFonts w:ascii="Times New Roman" w:hAnsi="Times New Roman" w:cs="Times New Roman"/>
          <w:sz w:val="22"/>
          <w:szCs w:val="22"/>
        </w:rPr>
      </w:pPr>
      <w:r w:rsidRPr="002D586B">
        <w:rPr>
          <w:rFonts w:ascii="Times New Roman" w:hAnsi="Times New Roman" w:cs="Times New Roman"/>
          <w:sz w:val="22"/>
          <w:szCs w:val="22"/>
        </w:rPr>
        <w:t>Spôsob zberu veterinárnych liekov a humánnych liekov nespotrebovaných fyzickými osobami a zdravotníckych pomôcok</w:t>
      </w:r>
    </w:p>
    <w:p w:rsidR="002D586B" w:rsidRPr="002D586B" w:rsidRDefault="002D586B" w:rsidP="002D586B">
      <w:pPr>
        <w:pStyle w:val="Odsekzoznamu10"/>
        <w:numPr>
          <w:ilvl w:val="0"/>
          <w:numId w:val="0"/>
        </w:numPr>
        <w:ind w:left="284" w:hanging="284"/>
        <w:jc w:val="center"/>
        <w:rPr>
          <w:sz w:val="22"/>
          <w:szCs w:val="22"/>
        </w:rPr>
      </w:pPr>
    </w:p>
    <w:p w:rsidR="002D586B" w:rsidRPr="002D586B" w:rsidRDefault="002D586B" w:rsidP="002A2D3D">
      <w:pPr>
        <w:pStyle w:val="Odsekzoznamu100"/>
        <w:numPr>
          <w:ilvl w:val="0"/>
          <w:numId w:val="24"/>
        </w:numPr>
        <w:ind w:left="284" w:hanging="284"/>
        <w:rPr>
          <w:color w:val="000000"/>
          <w:sz w:val="22"/>
          <w:szCs w:val="22"/>
        </w:rPr>
      </w:pPr>
      <w:r w:rsidRPr="002D586B">
        <w:rPr>
          <w:color w:val="000000"/>
          <w:sz w:val="22"/>
          <w:szCs w:val="22"/>
        </w:rPr>
        <w:t xml:space="preserve">Nespotrebované lieky a zdravotnícke pomôcky sú poplatníci povinní odovzdať do verejných lekární, ktoré sú povinné ich zhromažďovať. Verejná lekáreň ich odovzdá Štátnemu ústavu </w:t>
      </w:r>
      <w:r w:rsidRPr="002D586B">
        <w:rPr>
          <w:color w:val="000000"/>
          <w:sz w:val="22"/>
          <w:szCs w:val="22"/>
          <w:lang w:eastAsia="x-none"/>
        </w:rPr>
        <w:t xml:space="preserve">na </w:t>
      </w:r>
      <w:r w:rsidRPr="002D586B">
        <w:rPr>
          <w:color w:val="000000"/>
          <w:sz w:val="22"/>
          <w:szCs w:val="22"/>
        </w:rPr>
        <w:t xml:space="preserve">kontrolu liečiv. </w:t>
      </w:r>
    </w:p>
    <w:p w:rsidR="002D586B" w:rsidRPr="002D586B" w:rsidRDefault="002D586B" w:rsidP="002A2D3D">
      <w:pPr>
        <w:pStyle w:val="Odsekzoznamu100"/>
        <w:numPr>
          <w:ilvl w:val="0"/>
          <w:numId w:val="24"/>
        </w:numPr>
        <w:ind w:left="284" w:hanging="284"/>
        <w:rPr>
          <w:color w:val="auto"/>
          <w:sz w:val="22"/>
          <w:szCs w:val="22"/>
        </w:rPr>
      </w:pPr>
      <w:r w:rsidRPr="002D586B">
        <w:rPr>
          <w:color w:val="auto"/>
          <w:sz w:val="22"/>
          <w:szCs w:val="22"/>
        </w:rPr>
        <w:t>Nespotrebované lieky nepatria do zmesového komunálneho odpadu a ani do vôd odvádzaných v rámci obecnej kanalizácie</w:t>
      </w:r>
      <w:r w:rsidRPr="002D586B">
        <w:rPr>
          <w:color w:val="auto"/>
          <w:sz w:val="22"/>
          <w:szCs w:val="22"/>
          <w:lang w:eastAsia="x-none"/>
        </w:rPr>
        <w:t>.</w:t>
      </w:r>
    </w:p>
    <w:p w:rsidR="002D586B" w:rsidRPr="002D586B" w:rsidRDefault="002D586B" w:rsidP="002D586B">
      <w:pPr>
        <w:pStyle w:val="Odsekzoznamu100"/>
        <w:tabs>
          <w:tab w:val="clear" w:pos="720"/>
        </w:tabs>
        <w:ind w:left="284" w:hanging="284"/>
        <w:rPr>
          <w:color w:val="auto"/>
          <w:sz w:val="22"/>
          <w:szCs w:val="22"/>
        </w:rPr>
      </w:pPr>
    </w:p>
    <w:p w:rsidR="002D586B" w:rsidRPr="002D586B" w:rsidRDefault="002D586B" w:rsidP="002D586B">
      <w:pPr>
        <w:tabs>
          <w:tab w:val="left" w:pos="720"/>
        </w:tabs>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Článok 10</w:t>
      </w:r>
    </w:p>
    <w:p w:rsidR="002D586B" w:rsidRPr="002D586B" w:rsidRDefault="002D586B" w:rsidP="002D586B">
      <w:pPr>
        <w:tabs>
          <w:tab w:val="left" w:pos="720"/>
        </w:tabs>
        <w:autoSpaceDE w:val="0"/>
        <w:autoSpaceDN w:val="0"/>
        <w:adjustRightInd w:val="0"/>
        <w:spacing w:after="0"/>
        <w:ind w:left="284" w:hanging="284"/>
        <w:contextualSpacing/>
        <w:jc w:val="center"/>
        <w:rPr>
          <w:rFonts w:ascii="Times New Roman" w:hAnsi="Times New Roman" w:cs="Times New Roman"/>
          <w:b/>
        </w:rPr>
      </w:pPr>
      <w:r w:rsidRPr="002D586B">
        <w:rPr>
          <w:rFonts w:ascii="Times New Roman" w:hAnsi="Times New Roman" w:cs="Times New Roman"/>
          <w:b/>
        </w:rPr>
        <w:t>Spôsob zberu jedlých olejov a tukov</w:t>
      </w:r>
    </w:p>
    <w:p w:rsidR="002D586B" w:rsidRPr="002D586B" w:rsidRDefault="002D586B" w:rsidP="002D586B">
      <w:pPr>
        <w:tabs>
          <w:tab w:val="left" w:pos="720"/>
        </w:tabs>
        <w:autoSpaceDE w:val="0"/>
        <w:autoSpaceDN w:val="0"/>
        <w:adjustRightInd w:val="0"/>
        <w:spacing w:after="0"/>
        <w:ind w:left="284" w:hanging="284"/>
        <w:contextualSpacing/>
        <w:jc w:val="center"/>
        <w:rPr>
          <w:rFonts w:ascii="Times New Roman" w:hAnsi="Times New Roman" w:cs="Times New Roman"/>
          <w:b/>
          <w:bCs/>
        </w:rPr>
      </w:pPr>
    </w:p>
    <w:p w:rsidR="002D586B" w:rsidRPr="002D586B" w:rsidRDefault="002D586B" w:rsidP="002A2D3D">
      <w:pPr>
        <w:pStyle w:val="Odsekzoznamu10"/>
        <w:numPr>
          <w:ilvl w:val="0"/>
          <w:numId w:val="16"/>
        </w:numPr>
        <w:ind w:left="284" w:hanging="284"/>
        <w:contextualSpacing/>
        <w:rPr>
          <w:sz w:val="22"/>
          <w:szCs w:val="22"/>
        </w:rPr>
      </w:pPr>
      <w:r w:rsidRPr="002D586B">
        <w:rPr>
          <w:sz w:val="22"/>
          <w:szCs w:val="22"/>
        </w:rPr>
        <w:t xml:space="preserve">Medzi jedlé oleje a tuky patria oleje a tuky z prípravy jedál, zvyšky nespotrebovaných olejov, prepálené oleje, zvyšky masla či tuku. </w:t>
      </w:r>
    </w:p>
    <w:p w:rsidR="002D586B" w:rsidRPr="002D586B" w:rsidRDefault="002D586B" w:rsidP="002A2D3D">
      <w:pPr>
        <w:pStyle w:val="Odsekzoznamu10"/>
        <w:numPr>
          <w:ilvl w:val="0"/>
          <w:numId w:val="16"/>
        </w:numPr>
        <w:tabs>
          <w:tab w:val="clear" w:pos="720"/>
          <w:tab w:val="num" w:pos="426"/>
        </w:tabs>
        <w:ind w:left="284" w:hanging="284"/>
        <w:rPr>
          <w:sz w:val="22"/>
          <w:szCs w:val="22"/>
        </w:rPr>
      </w:pPr>
      <w:r w:rsidRPr="002D586B">
        <w:rPr>
          <w:sz w:val="22"/>
          <w:szCs w:val="22"/>
        </w:rPr>
        <w:t>Medzi jedlé oleje a tuky nepatria motorové, hydraulické, či iné oleje a tuky, ktoré neboli pôvodne určené na konzumáciu, či na prípravu jedla.</w:t>
      </w:r>
    </w:p>
    <w:p w:rsidR="002D586B" w:rsidRPr="002D586B" w:rsidRDefault="002D586B" w:rsidP="002A2D3D">
      <w:pPr>
        <w:pStyle w:val="Odsekzoznamu10"/>
        <w:numPr>
          <w:ilvl w:val="0"/>
          <w:numId w:val="16"/>
        </w:numPr>
        <w:tabs>
          <w:tab w:val="clear" w:pos="720"/>
          <w:tab w:val="num" w:pos="426"/>
        </w:tabs>
        <w:ind w:left="284" w:hanging="284"/>
        <w:rPr>
          <w:sz w:val="22"/>
          <w:szCs w:val="22"/>
        </w:rPr>
      </w:pPr>
      <w:r w:rsidRPr="002D586B">
        <w:rPr>
          <w:sz w:val="22"/>
          <w:szCs w:val="22"/>
        </w:rPr>
        <w:t>Jedlé oleje a tuky je zakázané zmiešavať s KO a ukladať na verejné priestranstvá, resp. k zberným nádobám na KO.</w:t>
      </w:r>
    </w:p>
    <w:p w:rsidR="002D586B" w:rsidRPr="002D586B" w:rsidRDefault="002D586B" w:rsidP="002A2D3D">
      <w:pPr>
        <w:pStyle w:val="Odsekzoznamu10"/>
        <w:numPr>
          <w:ilvl w:val="0"/>
          <w:numId w:val="16"/>
        </w:numPr>
        <w:tabs>
          <w:tab w:val="clear" w:pos="720"/>
        </w:tabs>
        <w:ind w:left="284" w:hanging="284"/>
        <w:rPr>
          <w:bCs/>
          <w:sz w:val="22"/>
          <w:szCs w:val="22"/>
        </w:rPr>
      </w:pPr>
      <w:r w:rsidRPr="002D586B">
        <w:rPr>
          <w:bCs/>
          <w:sz w:val="22"/>
          <w:szCs w:val="22"/>
        </w:rPr>
        <w:t xml:space="preserve">Jedlé oleje a tuky je možné odovzdať v uzatvárateľných nádobách (napr. v PET fľašiach): </w:t>
      </w:r>
      <w:r w:rsidRPr="002D586B">
        <w:rPr>
          <w:bCs/>
          <w:iCs/>
          <w:sz w:val="22"/>
          <w:szCs w:val="22"/>
        </w:rPr>
        <w:t>na zbernom dvore</w:t>
      </w:r>
      <w:r w:rsidRPr="002D586B">
        <w:rPr>
          <w:bCs/>
          <w:sz w:val="22"/>
          <w:szCs w:val="22"/>
        </w:rPr>
        <w:t>, kde poplatníci dostanú na výmenu ocot alebo olej, podľa množstva odovzdaného použitého oleja.</w:t>
      </w:r>
    </w:p>
    <w:p w:rsidR="002D586B" w:rsidRPr="002D586B" w:rsidRDefault="002D586B" w:rsidP="002A2D3D">
      <w:pPr>
        <w:pStyle w:val="Odsekzoznamu10"/>
        <w:numPr>
          <w:ilvl w:val="0"/>
          <w:numId w:val="16"/>
        </w:numPr>
        <w:tabs>
          <w:tab w:val="clear" w:pos="720"/>
          <w:tab w:val="num" w:pos="426"/>
        </w:tabs>
        <w:ind w:left="284" w:hanging="284"/>
        <w:rPr>
          <w:sz w:val="22"/>
          <w:szCs w:val="22"/>
        </w:rPr>
      </w:pPr>
      <w:r w:rsidRPr="002D586B">
        <w:rPr>
          <w:sz w:val="22"/>
          <w:szCs w:val="22"/>
        </w:rPr>
        <w:t>Použitých jedlých olejov a tukov nie je možné sa zbaviť ich vypustením do kanalizácie.</w:t>
      </w:r>
    </w:p>
    <w:p w:rsidR="002D586B" w:rsidRPr="002D586B" w:rsidRDefault="002D586B" w:rsidP="002D586B">
      <w:pPr>
        <w:pStyle w:val="Odsekzoznamu100"/>
        <w:tabs>
          <w:tab w:val="clear" w:pos="720"/>
        </w:tabs>
        <w:ind w:left="284" w:hanging="284"/>
        <w:rPr>
          <w:color w:val="auto"/>
          <w:sz w:val="22"/>
          <w:szCs w:val="22"/>
        </w:rPr>
      </w:pPr>
    </w:p>
    <w:p w:rsidR="002D586B" w:rsidRPr="002D586B" w:rsidRDefault="002D586B" w:rsidP="002D586B">
      <w:pPr>
        <w:pStyle w:val="Odsekzoznamu"/>
        <w:spacing w:after="0"/>
        <w:rPr>
          <w:rFonts w:ascii="Times New Roman" w:hAnsi="Times New Roman" w:cs="Times New Roman"/>
        </w:rPr>
      </w:pP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Článok 11</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Zber zmesového KO z uličných zberných nádob</w:t>
      </w:r>
    </w:p>
    <w:p w:rsidR="002D586B" w:rsidRPr="002D586B" w:rsidRDefault="002D586B" w:rsidP="002D586B">
      <w:pPr>
        <w:autoSpaceDE w:val="0"/>
        <w:autoSpaceDN w:val="0"/>
        <w:adjustRightInd w:val="0"/>
        <w:spacing w:after="0"/>
        <w:ind w:left="284" w:hanging="284"/>
        <w:contextualSpacing/>
        <w:jc w:val="both"/>
        <w:rPr>
          <w:rFonts w:ascii="Times New Roman" w:hAnsi="Times New Roman" w:cs="Times New Roman"/>
        </w:rPr>
      </w:pPr>
    </w:p>
    <w:p w:rsidR="002D586B" w:rsidRPr="002D586B" w:rsidRDefault="002D586B" w:rsidP="002A2D3D">
      <w:pPr>
        <w:numPr>
          <w:ilvl w:val="0"/>
          <w:numId w:val="8"/>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color w:val="000000"/>
        </w:rPr>
      </w:pPr>
      <w:r w:rsidRPr="002D586B">
        <w:rPr>
          <w:rFonts w:ascii="Times New Roman" w:hAnsi="Times New Roman" w:cs="Times New Roman"/>
          <w:color w:val="000000"/>
        </w:rPr>
        <w:t xml:space="preserve">KO vznikajúci pri pobyte osôb na verejných priestranstvách a verejne prístupných miestach obce je zberaný prostredníctvom uličných zberných nádob. </w:t>
      </w:r>
    </w:p>
    <w:p w:rsidR="002D586B" w:rsidRPr="002D586B" w:rsidRDefault="002D586B" w:rsidP="002A2D3D">
      <w:pPr>
        <w:numPr>
          <w:ilvl w:val="0"/>
          <w:numId w:val="8"/>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color w:val="000000"/>
        </w:rPr>
      </w:pPr>
      <w:r w:rsidRPr="002D586B">
        <w:rPr>
          <w:rFonts w:ascii="Times New Roman" w:hAnsi="Times New Roman" w:cs="Times New Roman"/>
          <w:color w:val="000000"/>
        </w:rPr>
        <w:t>Každá osoba nachádzajúca sa na území obce je povinná ukladať tento odpad iba do zberných nádob na to určených.</w:t>
      </w:r>
    </w:p>
    <w:p w:rsidR="002D586B" w:rsidRPr="002D586B" w:rsidRDefault="002D586B" w:rsidP="002A2D3D">
      <w:pPr>
        <w:numPr>
          <w:ilvl w:val="0"/>
          <w:numId w:val="8"/>
        </w:numPr>
        <w:tabs>
          <w:tab w:val="clear" w:pos="720"/>
          <w:tab w:val="num" w:pos="426"/>
        </w:tabs>
        <w:autoSpaceDE w:val="0"/>
        <w:autoSpaceDN w:val="0"/>
        <w:adjustRightInd w:val="0"/>
        <w:spacing w:after="0" w:line="240" w:lineRule="auto"/>
        <w:ind w:left="284" w:hanging="284"/>
        <w:jc w:val="both"/>
        <w:rPr>
          <w:rFonts w:ascii="Times New Roman" w:hAnsi="Times New Roman" w:cs="Times New Roman"/>
          <w:color w:val="000000"/>
        </w:rPr>
      </w:pPr>
      <w:r w:rsidRPr="002D586B">
        <w:rPr>
          <w:rFonts w:ascii="Times New Roman" w:hAnsi="Times New Roman" w:cs="Times New Roman"/>
          <w:color w:val="000000"/>
        </w:rPr>
        <w:t xml:space="preserve">Do uličných zberných nádob je zakázané ukladať iný odpad ako zmesový KO, ktorý vzniká pri pobyte osôb na verejných priestranstvách a verejne prístupných miestach, t. j. KO a iný odpad z domácností, odpad z podnikateľskej činnosti, z trhovísk a pod. </w:t>
      </w:r>
    </w:p>
    <w:p w:rsidR="002D586B" w:rsidRPr="002D586B" w:rsidRDefault="002D586B" w:rsidP="002A2D3D">
      <w:pPr>
        <w:numPr>
          <w:ilvl w:val="0"/>
          <w:numId w:val="8"/>
        </w:numPr>
        <w:tabs>
          <w:tab w:val="clear" w:pos="720"/>
          <w:tab w:val="num" w:pos="426"/>
        </w:tabs>
        <w:autoSpaceDE w:val="0"/>
        <w:autoSpaceDN w:val="0"/>
        <w:adjustRightInd w:val="0"/>
        <w:spacing w:after="0" w:line="240" w:lineRule="auto"/>
        <w:ind w:left="284" w:hanging="284"/>
        <w:jc w:val="both"/>
        <w:rPr>
          <w:rFonts w:ascii="Times New Roman" w:hAnsi="Times New Roman" w:cs="Times New Roman"/>
          <w:color w:val="000000"/>
        </w:rPr>
      </w:pPr>
      <w:r w:rsidRPr="002D586B">
        <w:rPr>
          <w:rFonts w:ascii="Times New Roman" w:hAnsi="Times New Roman" w:cs="Times New Roman"/>
          <w:color w:val="000000"/>
        </w:rPr>
        <w:t>Je zakázané uličné zberné nádoby úmyselne poškodzovať alebo ich premiestňovať.</w:t>
      </w:r>
    </w:p>
    <w:p w:rsidR="002D586B" w:rsidRPr="002D586B" w:rsidRDefault="002D586B" w:rsidP="002D586B">
      <w:pPr>
        <w:autoSpaceDE w:val="0"/>
        <w:autoSpaceDN w:val="0"/>
        <w:adjustRightInd w:val="0"/>
        <w:ind w:left="284" w:hanging="284"/>
        <w:jc w:val="both"/>
        <w:rPr>
          <w:rFonts w:ascii="Times New Roman" w:hAnsi="Times New Roman" w:cs="Times New Roman"/>
          <w:color w:val="000000"/>
        </w:rPr>
      </w:pP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noProof/>
        </w:rPr>
      </w:pPr>
      <w:r w:rsidRPr="002D586B">
        <w:rPr>
          <w:rFonts w:ascii="Times New Roman" w:hAnsi="Times New Roman" w:cs="Times New Roman"/>
          <w:b/>
          <w:bCs/>
          <w:noProof/>
        </w:rPr>
        <w:t>Článok 12</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noProof/>
        </w:rPr>
      </w:pPr>
      <w:r w:rsidRPr="002D586B">
        <w:rPr>
          <w:rFonts w:ascii="Times New Roman" w:hAnsi="Times New Roman" w:cs="Times New Roman"/>
          <w:b/>
          <w:bCs/>
          <w:noProof/>
        </w:rPr>
        <w:t>Zber psích exkrementov</w:t>
      </w:r>
    </w:p>
    <w:p w:rsidR="002D586B" w:rsidRPr="002D586B" w:rsidRDefault="002D586B" w:rsidP="002D586B">
      <w:pPr>
        <w:autoSpaceDE w:val="0"/>
        <w:autoSpaceDN w:val="0"/>
        <w:adjustRightInd w:val="0"/>
        <w:spacing w:after="0"/>
        <w:ind w:left="284" w:hanging="284"/>
        <w:contextualSpacing/>
        <w:jc w:val="both"/>
        <w:rPr>
          <w:rFonts w:ascii="Times New Roman" w:hAnsi="Times New Roman" w:cs="Times New Roman"/>
          <w:b/>
          <w:bCs/>
          <w:noProof/>
        </w:rPr>
      </w:pPr>
    </w:p>
    <w:p w:rsidR="002D586B" w:rsidRPr="002D586B" w:rsidRDefault="002D586B" w:rsidP="002A2D3D">
      <w:pPr>
        <w:pStyle w:val="Odsekzoznamu"/>
        <w:numPr>
          <w:ilvl w:val="0"/>
          <w:numId w:val="11"/>
        </w:numPr>
        <w:autoSpaceDE w:val="0"/>
        <w:autoSpaceDN w:val="0"/>
        <w:adjustRightInd w:val="0"/>
        <w:spacing w:after="0" w:line="240" w:lineRule="auto"/>
        <w:ind w:left="284" w:hanging="284"/>
        <w:jc w:val="both"/>
        <w:rPr>
          <w:rFonts w:ascii="Times New Roman" w:hAnsi="Times New Roman" w:cs="Times New Roman"/>
          <w:noProof/>
          <w:color w:val="000000"/>
        </w:rPr>
      </w:pPr>
      <w:r w:rsidRPr="002D586B">
        <w:rPr>
          <w:rFonts w:ascii="Times New Roman" w:hAnsi="Times New Roman" w:cs="Times New Roman"/>
          <w:noProof/>
        </w:rPr>
        <w:t>Zber psích exkrementov sa vykonáva z uličných zberných nádob zelenej farby.</w:t>
      </w:r>
    </w:p>
    <w:p w:rsidR="002D586B" w:rsidRPr="002D586B" w:rsidRDefault="002D586B" w:rsidP="002D586B">
      <w:pPr>
        <w:autoSpaceDE w:val="0"/>
        <w:autoSpaceDN w:val="0"/>
        <w:adjustRightInd w:val="0"/>
        <w:jc w:val="both"/>
        <w:rPr>
          <w:rFonts w:ascii="Times New Roman" w:hAnsi="Times New Roman" w:cs="Times New Roman"/>
          <w:noProof/>
          <w:color w:val="000000"/>
        </w:rPr>
      </w:pP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r w:rsidRPr="002D586B">
        <w:rPr>
          <w:b/>
          <w:color w:val="auto"/>
          <w:sz w:val="22"/>
          <w:szCs w:val="22"/>
        </w:rPr>
        <w:t>Článok 13</w:t>
      </w:r>
    </w:p>
    <w:p w:rsidR="002D586B" w:rsidRPr="002D586B" w:rsidRDefault="002D586B" w:rsidP="002D586B">
      <w:pPr>
        <w:pStyle w:val="Odsekzoznamu100"/>
        <w:tabs>
          <w:tab w:val="clear" w:pos="720"/>
        </w:tabs>
        <w:ind w:left="284" w:hanging="284"/>
        <w:jc w:val="center"/>
        <w:rPr>
          <w:b/>
          <w:color w:val="auto"/>
          <w:sz w:val="22"/>
          <w:szCs w:val="22"/>
        </w:rPr>
      </w:pPr>
      <w:proofErr w:type="spellStart"/>
      <w:r w:rsidRPr="002D586B">
        <w:rPr>
          <w:b/>
          <w:color w:val="auto"/>
          <w:sz w:val="22"/>
          <w:szCs w:val="22"/>
        </w:rPr>
        <w:t>Kompostáreň</w:t>
      </w:r>
      <w:proofErr w:type="spellEnd"/>
    </w:p>
    <w:p w:rsidR="002D586B" w:rsidRPr="002D586B" w:rsidRDefault="002D586B" w:rsidP="002D586B">
      <w:pPr>
        <w:pStyle w:val="Odsekzoznamu100"/>
        <w:tabs>
          <w:tab w:val="clear" w:pos="720"/>
        </w:tabs>
        <w:ind w:left="284" w:hanging="284"/>
        <w:jc w:val="center"/>
        <w:rPr>
          <w:b/>
          <w:color w:val="auto"/>
          <w:sz w:val="22"/>
          <w:szCs w:val="22"/>
        </w:rPr>
      </w:pPr>
    </w:p>
    <w:p w:rsidR="002D586B" w:rsidRPr="002D586B" w:rsidRDefault="002D586B" w:rsidP="002A2D3D">
      <w:pPr>
        <w:pStyle w:val="Odsekzoznamu10"/>
        <w:numPr>
          <w:ilvl w:val="0"/>
          <w:numId w:val="27"/>
        </w:numPr>
        <w:tabs>
          <w:tab w:val="clear" w:pos="720"/>
          <w:tab w:val="num" w:pos="426"/>
        </w:tabs>
        <w:ind w:left="284" w:hanging="284"/>
        <w:rPr>
          <w:sz w:val="22"/>
          <w:szCs w:val="22"/>
        </w:rPr>
      </w:pPr>
      <w:proofErr w:type="spellStart"/>
      <w:r w:rsidRPr="002D586B">
        <w:rPr>
          <w:sz w:val="22"/>
          <w:szCs w:val="22"/>
        </w:rPr>
        <w:t>Kompostáreň</w:t>
      </w:r>
      <w:proofErr w:type="spellEnd"/>
      <w:r w:rsidRPr="002D586B">
        <w:rPr>
          <w:sz w:val="22"/>
          <w:szCs w:val="22"/>
        </w:rPr>
        <w:t xml:space="preserve"> je miesto, ktoré slúži na zhodnotenie BRO.</w:t>
      </w:r>
    </w:p>
    <w:p w:rsidR="002D586B" w:rsidRPr="002D586B" w:rsidRDefault="002D586B" w:rsidP="002D586B">
      <w:pPr>
        <w:pStyle w:val="Odsekzoznamu"/>
        <w:autoSpaceDE w:val="0"/>
        <w:autoSpaceDN w:val="0"/>
        <w:adjustRightInd w:val="0"/>
        <w:ind w:left="284" w:hanging="284"/>
        <w:jc w:val="both"/>
        <w:rPr>
          <w:rFonts w:ascii="Times New Roman" w:hAnsi="Times New Roman" w:cs="Times New Roman"/>
          <w:noProof/>
        </w:rPr>
      </w:pP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lastRenderedPageBreak/>
        <w:t>Článok 14</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Odpad zo záhradkárskych osád, chát, hromadných garáži a cintorínov</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Cs/>
        </w:rPr>
      </w:pPr>
    </w:p>
    <w:p w:rsidR="002D586B" w:rsidRPr="002D586B" w:rsidRDefault="002D586B" w:rsidP="002A2D3D">
      <w:pPr>
        <w:pStyle w:val="Odsekzoznamu100"/>
        <w:numPr>
          <w:ilvl w:val="0"/>
          <w:numId w:val="12"/>
        </w:numPr>
        <w:tabs>
          <w:tab w:val="clear" w:pos="720"/>
          <w:tab w:val="num" w:pos="426"/>
        </w:tabs>
        <w:ind w:left="284" w:hanging="284"/>
        <w:contextualSpacing/>
        <w:rPr>
          <w:color w:val="000000"/>
          <w:sz w:val="22"/>
          <w:szCs w:val="22"/>
        </w:rPr>
      </w:pPr>
      <w:r w:rsidRPr="002D586B">
        <w:rPr>
          <w:color w:val="000000"/>
          <w:sz w:val="22"/>
          <w:szCs w:val="22"/>
        </w:rPr>
        <w:t>Odpadom zo záhradkárskych osád a záhrad sa rozumie burina, neupotrebiteľné zvyšky úrody, konáre z </w:t>
      </w:r>
      <w:proofErr w:type="spellStart"/>
      <w:r w:rsidRPr="002D586B">
        <w:rPr>
          <w:color w:val="000000"/>
          <w:sz w:val="22"/>
          <w:szCs w:val="22"/>
        </w:rPr>
        <w:t>orezov</w:t>
      </w:r>
      <w:proofErr w:type="spellEnd"/>
      <w:r w:rsidRPr="002D586B">
        <w:rPr>
          <w:color w:val="000000"/>
          <w:sz w:val="22"/>
          <w:szCs w:val="22"/>
        </w:rPr>
        <w:t xml:space="preserve"> stromov a kríkov, lístie, tráva a pod.</w:t>
      </w:r>
    </w:p>
    <w:p w:rsidR="002D586B" w:rsidRPr="002D586B" w:rsidRDefault="002D586B" w:rsidP="002A2D3D">
      <w:pPr>
        <w:pStyle w:val="Odsekzoznamu100"/>
        <w:numPr>
          <w:ilvl w:val="0"/>
          <w:numId w:val="12"/>
        </w:numPr>
        <w:tabs>
          <w:tab w:val="clear" w:pos="720"/>
          <w:tab w:val="num" w:pos="567"/>
        </w:tabs>
        <w:ind w:left="284" w:hanging="284"/>
        <w:contextualSpacing/>
        <w:rPr>
          <w:color w:val="000000"/>
          <w:sz w:val="22"/>
          <w:szCs w:val="22"/>
        </w:rPr>
      </w:pPr>
      <w:r w:rsidRPr="002D586B">
        <w:rPr>
          <w:color w:val="000000"/>
          <w:sz w:val="22"/>
          <w:szCs w:val="22"/>
        </w:rPr>
        <w:t>Odpad zo záhradkárskych osád a záhrad sú pôvodcovia povinní prednostne kompostovať alebo inak zhodnotiť.</w:t>
      </w:r>
    </w:p>
    <w:p w:rsidR="002D586B" w:rsidRPr="002D586B" w:rsidRDefault="002D586B" w:rsidP="002A2D3D">
      <w:pPr>
        <w:pStyle w:val="Odsekzoznamu100"/>
        <w:numPr>
          <w:ilvl w:val="0"/>
          <w:numId w:val="12"/>
        </w:numPr>
        <w:tabs>
          <w:tab w:val="clear" w:pos="720"/>
          <w:tab w:val="num" w:pos="567"/>
        </w:tabs>
        <w:ind w:left="284" w:hanging="284"/>
        <w:contextualSpacing/>
        <w:rPr>
          <w:color w:val="000000"/>
          <w:sz w:val="22"/>
          <w:szCs w:val="22"/>
        </w:rPr>
      </w:pPr>
      <w:r w:rsidRPr="002D586B">
        <w:rPr>
          <w:color w:val="000000"/>
          <w:sz w:val="22"/>
          <w:szCs w:val="22"/>
        </w:rPr>
        <w:t>Odpad zo záhradkárskych osád a záhrad môžu poplatníci obce v priebehu celého roka bezplatne odovzdať na zbernom dvore.</w:t>
      </w:r>
    </w:p>
    <w:p w:rsidR="002D586B" w:rsidRPr="002D586B" w:rsidRDefault="002D586B" w:rsidP="002A2D3D">
      <w:pPr>
        <w:numPr>
          <w:ilvl w:val="0"/>
          <w:numId w:val="12"/>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color w:val="000000"/>
        </w:rPr>
      </w:pPr>
      <w:r w:rsidRPr="002D586B">
        <w:rPr>
          <w:rFonts w:ascii="Times New Roman" w:hAnsi="Times New Roman" w:cs="Times New Roman"/>
          <w:color w:val="000000"/>
        </w:rPr>
        <w:t>Zhromažďovať odpad zo záhradiek na miesta, ktoré nie sú na to určené, je zakázané.</w:t>
      </w:r>
    </w:p>
    <w:p w:rsidR="002D586B" w:rsidRPr="002D586B" w:rsidRDefault="002D586B" w:rsidP="002A2D3D">
      <w:pPr>
        <w:pStyle w:val="Odsekzoznamu100"/>
        <w:numPr>
          <w:ilvl w:val="0"/>
          <w:numId w:val="12"/>
        </w:numPr>
        <w:tabs>
          <w:tab w:val="clear" w:pos="720"/>
        </w:tabs>
        <w:ind w:left="284" w:hanging="284"/>
        <w:contextualSpacing/>
        <w:rPr>
          <w:color w:val="auto"/>
          <w:sz w:val="22"/>
          <w:szCs w:val="22"/>
        </w:rPr>
      </w:pPr>
      <w:r w:rsidRPr="002D586B">
        <w:rPr>
          <w:color w:val="auto"/>
          <w:sz w:val="22"/>
          <w:szCs w:val="22"/>
        </w:rPr>
        <w:t>Majiteľom individuálnych chát, chalúp, záhrad a pod., ktoré neslúžia na podnikateľské účely, sa zberné nádoby neprideľujú. Vzniknutý KO môžu vyhodiť do nádoby, ktorú majú pridelenú z titulu trvalého, resp. prechodného pobytu.</w:t>
      </w:r>
    </w:p>
    <w:p w:rsidR="002D586B" w:rsidRPr="002D586B" w:rsidRDefault="002D586B" w:rsidP="002A2D3D">
      <w:pPr>
        <w:pStyle w:val="Odsekzoznamu100"/>
        <w:numPr>
          <w:ilvl w:val="0"/>
          <w:numId w:val="12"/>
        </w:numPr>
        <w:tabs>
          <w:tab w:val="clear" w:pos="720"/>
        </w:tabs>
        <w:ind w:left="284" w:hanging="284"/>
        <w:contextualSpacing/>
        <w:rPr>
          <w:color w:val="auto"/>
          <w:sz w:val="22"/>
          <w:szCs w:val="22"/>
        </w:rPr>
      </w:pPr>
      <w:r w:rsidRPr="002D586B">
        <w:rPr>
          <w:color w:val="000000"/>
          <w:sz w:val="22"/>
          <w:szCs w:val="22"/>
        </w:rPr>
        <w:t>Na cintorínoch sú umiestnené 1100 l alebo 120 l nádoby. Do týchto nádob je možné ukladať len odpad vzniknutý bezprostredne na cintoríne. Je zakázané ukladať do nich akýkoľvek iný odpad.</w:t>
      </w:r>
    </w:p>
    <w:p w:rsidR="002D586B" w:rsidRPr="002D586B" w:rsidRDefault="002D586B" w:rsidP="002D586B">
      <w:pPr>
        <w:pStyle w:val="Odsekzoznamu10"/>
        <w:numPr>
          <w:ilvl w:val="0"/>
          <w:numId w:val="0"/>
        </w:numPr>
        <w:ind w:left="284" w:hanging="284"/>
        <w:rPr>
          <w:sz w:val="22"/>
          <w:szCs w:val="22"/>
        </w:rPr>
      </w:pPr>
    </w:p>
    <w:p w:rsidR="002D586B" w:rsidRPr="002D586B" w:rsidRDefault="002D586B" w:rsidP="002D586B">
      <w:pPr>
        <w:pStyle w:val="Odsekzoznamu100"/>
        <w:tabs>
          <w:tab w:val="clear" w:pos="720"/>
        </w:tabs>
        <w:ind w:left="284" w:hanging="284"/>
        <w:rPr>
          <w:color w:val="auto"/>
          <w:sz w:val="22"/>
          <w:szCs w:val="22"/>
        </w:rPr>
      </w:pPr>
    </w:p>
    <w:p w:rsidR="002D586B" w:rsidRPr="002D586B" w:rsidRDefault="002D586B" w:rsidP="002D586B">
      <w:pPr>
        <w:spacing w:after="120"/>
        <w:ind w:left="284" w:hanging="284"/>
        <w:contextualSpacing/>
        <w:jc w:val="center"/>
        <w:rPr>
          <w:rFonts w:ascii="Times New Roman" w:hAnsi="Times New Roman" w:cs="Times New Roman"/>
          <w:b/>
        </w:rPr>
      </w:pPr>
      <w:bookmarkStart w:id="2" w:name="_Hlk126678880"/>
      <w:r w:rsidRPr="002D586B">
        <w:rPr>
          <w:rFonts w:ascii="Times New Roman" w:hAnsi="Times New Roman" w:cs="Times New Roman"/>
          <w:b/>
        </w:rPr>
        <w:t>Článok 15</w:t>
      </w:r>
    </w:p>
    <w:p w:rsidR="002D586B" w:rsidRP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color w:val="000000" w:themeColor="text1"/>
        </w:rPr>
        <w:t>Spôsob zberu textilu</w:t>
      </w:r>
    </w:p>
    <w:p w:rsidR="002D586B" w:rsidRPr="002D586B" w:rsidRDefault="002D586B" w:rsidP="002D586B">
      <w:pPr>
        <w:pStyle w:val="Odsekzoznamu100"/>
        <w:tabs>
          <w:tab w:val="clear" w:pos="720"/>
        </w:tabs>
        <w:ind w:left="284" w:hanging="284"/>
        <w:jc w:val="center"/>
        <w:rPr>
          <w:b/>
          <w:color w:val="000000" w:themeColor="text1"/>
          <w:sz w:val="22"/>
          <w:szCs w:val="22"/>
        </w:rPr>
      </w:pPr>
    </w:p>
    <w:p w:rsidR="002D586B" w:rsidRPr="002D586B" w:rsidRDefault="002D586B" w:rsidP="002A2D3D">
      <w:pPr>
        <w:pStyle w:val="Odsekzoznamu"/>
        <w:numPr>
          <w:ilvl w:val="0"/>
          <w:numId w:val="48"/>
        </w:numPr>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rPr>
        <w:t xml:space="preserve">Triedený zber textilu a šatstva na opätovné použitie (čistý, nositeľný, bez poškodení, škvŕn a pod.) sa vykonáva prostredníctvom špeciálnych zberných kontajnerov. </w:t>
      </w:r>
    </w:p>
    <w:p w:rsidR="002D586B" w:rsidRPr="002D586B" w:rsidRDefault="002D586B" w:rsidP="002A2D3D">
      <w:pPr>
        <w:pStyle w:val="Odsekzoznamu"/>
        <w:numPr>
          <w:ilvl w:val="0"/>
          <w:numId w:val="48"/>
        </w:numPr>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rPr>
        <w:t xml:space="preserve">Do textilu a šatstva patria: čisté a suché šatstvo a textil (všetky druhy odevov, prikrývky, deky, posteľná bielizeň), topánky, doplnky k oblečeniu (čiapky, šále), prípadne iné druhy šatstva a textilu. </w:t>
      </w:r>
    </w:p>
    <w:p w:rsidR="002D586B" w:rsidRPr="002D586B" w:rsidRDefault="002D586B" w:rsidP="002A2D3D">
      <w:pPr>
        <w:pStyle w:val="Odsekzoznamu"/>
        <w:numPr>
          <w:ilvl w:val="0"/>
          <w:numId w:val="48"/>
        </w:numPr>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rPr>
        <w:t xml:space="preserve">Do textilu a šatstva </w:t>
      </w:r>
      <w:r w:rsidR="002564F2">
        <w:rPr>
          <w:rFonts w:ascii="Times New Roman" w:hAnsi="Times New Roman" w:cs="Times New Roman"/>
        </w:rPr>
        <w:t xml:space="preserve">na opätovné použitie </w:t>
      </w:r>
      <w:bookmarkStart w:id="3" w:name="_GoBack"/>
      <w:bookmarkEnd w:id="3"/>
      <w:r w:rsidRPr="002D586B">
        <w:rPr>
          <w:rFonts w:ascii="Times New Roman" w:hAnsi="Times New Roman" w:cs="Times New Roman"/>
        </w:rPr>
        <w:t xml:space="preserve">nepatria: </w:t>
      </w:r>
      <w:r w:rsidRPr="002D586B">
        <w:rPr>
          <w:rFonts w:ascii="Times New Roman" w:hAnsi="Times New Roman" w:cs="Times New Roman"/>
          <w:color w:val="000000" w:themeColor="text1"/>
        </w:rPr>
        <w:t>znečistené a mokré šatstvo a pod.</w:t>
      </w:r>
    </w:p>
    <w:p w:rsidR="002D586B" w:rsidRPr="002D586B" w:rsidRDefault="002D586B" w:rsidP="002A2D3D">
      <w:pPr>
        <w:pStyle w:val="Odsekzoznamu"/>
        <w:numPr>
          <w:ilvl w:val="0"/>
          <w:numId w:val="48"/>
        </w:numPr>
        <w:autoSpaceDE w:val="0"/>
        <w:autoSpaceDN w:val="0"/>
        <w:adjustRightInd w:val="0"/>
        <w:spacing w:after="0" w:line="240" w:lineRule="auto"/>
        <w:ind w:left="284" w:hanging="284"/>
        <w:contextualSpacing w:val="0"/>
        <w:jc w:val="both"/>
        <w:rPr>
          <w:rFonts w:ascii="Times New Roman" w:hAnsi="Times New Roman" w:cs="Times New Roman"/>
          <w:bCs/>
        </w:rPr>
      </w:pPr>
      <w:r w:rsidRPr="002D586B">
        <w:rPr>
          <w:rFonts w:ascii="Times New Roman" w:hAnsi="Times New Roman" w:cs="Times New Roman"/>
          <w:bCs/>
        </w:rPr>
        <w:t>Triedený zber odpadu z textilu sa vykonáva na zbernom dvore.</w:t>
      </w:r>
    </w:p>
    <w:p w:rsidR="002D586B" w:rsidRPr="002D586B" w:rsidRDefault="002D586B" w:rsidP="002D586B">
      <w:pPr>
        <w:autoSpaceDE w:val="0"/>
        <w:autoSpaceDN w:val="0"/>
        <w:adjustRightInd w:val="0"/>
        <w:ind w:left="284" w:hanging="284"/>
        <w:jc w:val="both"/>
        <w:rPr>
          <w:rFonts w:ascii="Times New Roman" w:hAnsi="Times New Roman" w:cs="Times New Roman"/>
          <w:bCs/>
        </w:rPr>
      </w:pP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t>Článok 16</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Zber nadrozmerného (objemného) odpadu</w:t>
      </w:r>
    </w:p>
    <w:p w:rsidR="002D586B" w:rsidRPr="002D586B" w:rsidRDefault="002D586B" w:rsidP="002D586B">
      <w:pPr>
        <w:autoSpaceDE w:val="0"/>
        <w:autoSpaceDN w:val="0"/>
        <w:adjustRightInd w:val="0"/>
        <w:spacing w:after="0"/>
        <w:ind w:left="284" w:hanging="284"/>
        <w:contextualSpacing/>
        <w:rPr>
          <w:rFonts w:ascii="Times New Roman" w:hAnsi="Times New Roman" w:cs="Times New Roman"/>
          <w:b/>
          <w:bCs/>
        </w:rPr>
      </w:pPr>
    </w:p>
    <w:p w:rsidR="002D586B" w:rsidRPr="002D586B" w:rsidRDefault="002D586B" w:rsidP="002A2D3D">
      <w:pPr>
        <w:numPr>
          <w:ilvl w:val="0"/>
          <w:numId w:val="9"/>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rPr>
      </w:pPr>
      <w:r w:rsidRPr="002D586B">
        <w:rPr>
          <w:rFonts w:ascii="Times New Roman" w:hAnsi="Times New Roman" w:cs="Times New Roman"/>
        </w:rPr>
        <w:t xml:space="preserve">Počas celého roku môžu poplatníci, ktorými sú FO nadrozmerný (objemný) odpad  bezplatne odovzdať na zbernom dvore. Náklady na dopravu odpadu do zberného dvora znáša pôvodca odpadu. </w:t>
      </w:r>
    </w:p>
    <w:p w:rsidR="002D586B" w:rsidRPr="002D586B" w:rsidRDefault="002D586B" w:rsidP="002A2D3D">
      <w:pPr>
        <w:numPr>
          <w:ilvl w:val="0"/>
          <w:numId w:val="9"/>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rPr>
      </w:pPr>
      <w:r w:rsidRPr="002D586B">
        <w:rPr>
          <w:rFonts w:ascii="Times New Roman" w:hAnsi="Times New Roman" w:cs="Times New Roman"/>
        </w:rPr>
        <w:t xml:space="preserve">Nadrozmerný odpad je zakázané vykladať ku stojiskám. </w:t>
      </w:r>
    </w:p>
    <w:p w:rsidR="002D586B" w:rsidRPr="002D586B" w:rsidRDefault="002D586B" w:rsidP="002A2D3D">
      <w:pPr>
        <w:numPr>
          <w:ilvl w:val="0"/>
          <w:numId w:val="9"/>
        </w:numPr>
        <w:tabs>
          <w:tab w:val="clear" w:pos="720"/>
          <w:tab w:val="num" w:pos="426"/>
        </w:tabs>
        <w:autoSpaceDE w:val="0"/>
        <w:autoSpaceDN w:val="0"/>
        <w:adjustRightInd w:val="0"/>
        <w:spacing w:after="0" w:line="240" w:lineRule="auto"/>
        <w:ind w:left="284" w:hanging="284"/>
        <w:contextualSpacing/>
        <w:jc w:val="both"/>
        <w:rPr>
          <w:rFonts w:ascii="Times New Roman" w:hAnsi="Times New Roman" w:cs="Times New Roman"/>
        </w:rPr>
      </w:pPr>
      <w:r w:rsidRPr="002D586B">
        <w:rPr>
          <w:rFonts w:ascii="Times New Roman" w:hAnsi="Times New Roman" w:cs="Times New Roman"/>
        </w:rPr>
        <w:t>Použité vianočné stromčeky sa zhromažďujú na stojiskách pri zberných nádobách alebo na zbernom dvore. Spôsob a podrobnosti ich zberu zverejní obec na svojej webovej stránke.</w:t>
      </w:r>
    </w:p>
    <w:bookmarkEnd w:id="2"/>
    <w:p w:rsidR="002D586B" w:rsidRPr="002D586B" w:rsidRDefault="002D586B" w:rsidP="002D586B">
      <w:pPr>
        <w:pStyle w:val="Nadpis3"/>
        <w:spacing w:after="0"/>
        <w:ind w:left="284" w:hanging="284"/>
        <w:contextualSpacing/>
        <w:jc w:val="center"/>
        <w:rPr>
          <w:rFonts w:ascii="Times New Roman" w:hAnsi="Times New Roman" w:cs="Times New Roman"/>
          <w:sz w:val="22"/>
          <w:szCs w:val="22"/>
        </w:rPr>
      </w:pPr>
      <w:r w:rsidRPr="002D586B">
        <w:rPr>
          <w:rFonts w:ascii="Times New Roman" w:hAnsi="Times New Roman" w:cs="Times New Roman"/>
          <w:sz w:val="22"/>
          <w:szCs w:val="22"/>
        </w:rPr>
        <w:t>Článok 17</w:t>
      </w:r>
    </w:p>
    <w:p w:rsidR="002D586B" w:rsidRPr="002D586B" w:rsidRDefault="002D586B" w:rsidP="002D586B">
      <w:pPr>
        <w:pStyle w:val="Nadpis3"/>
        <w:spacing w:after="0"/>
        <w:ind w:left="284" w:hanging="284"/>
        <w:contextualSpacing/>
        <w:jc w:val="center"/>
        <w:rPr>
          <w:rFonts w:ascii="Times New Roman" w:hAnsi="Times New Roman" w:cs="Times New Roman"/>
          <w:sz w:val="22"/>
          <w:szCs w:val="22"/>
        </w:rPr>
      </w:pPr>
      <w:r w:rsidRPr="002D586B">
        <w:rPr>
          <w:rFonts w:ascii="Times New Roman" w:hAnsi="Times New Roman" w:cs="Times New Roman"/>
          <w:sz w:val="22"/>
          <w:szCs w:val="22"/>
        </w:rPr>
        <w:t>Spôsob zberu odpadu z domácností s obsahom nebezpečných látok</w:t>
      </w:r>
    </w:p>
    <w:p w:rsidR="002D586B" w:rsidRPr="002D586B" w:rsidRDefault="002D586B" w:rsidP="002D586B">
      <w:pPr>
        <w:spacing w:after="0"/>
        <w:ind w:left="284" w:hanging="284"/>
        <w:contextualSpacing/>
        <w:jc w:val="center"/>
        <w:rPr>
          <w:rFonts w:ascii="Times New Roman" w:hAnsi="Times New Roman" w:cs="Times New Roman"/>
          <w:b/>
        </w:rPr>
      </w:pPr>
    </w:p>
    <w:p w:rsidR="002D586B" w:rsidRPr="002D586B" w:rsidRDefault="002D586B" w:rsidP="002A2D3D">
      <w:pPr>
        <w:pStyle w:val="Odsekzoznamu10"/>
        <w:numPr>
          <w:ilvl w:val="0"/>
          <w:numId w:val="22"/>
        </w:numPr>
        <w:tabs>
          <w:tab w:val="clear" w:pos="720"/>
          <w:tab w:val="num" w:pos="426"/>
        </w:tabs>
        <w:ind w:left="284" w:hanging="284"/>
        <w:contextualSpacing/>
        <w:rPr>
          <w:sz w:val="22"/>
          <w:szCs w:val="22"/>
        </w:rPr>
      </w:pPr>
      <w:r w:rsidRPr="002D586B">
        <w:rPr>
          <w:sz w:val="22"/>
          <w:szCs w:val="22"/>
        </w:rPr>
        <w:t>Jednotlivé zložky odpadu s obsahom škodlivín (nebezpečný odpad) sú ich držitelia povinní vytrieďovať z KO a zabezpečiť ich dočasné bezpečné zhromaždenie.</w:t>
      </w:r>
    </w:p>
    <w:p w:rsidR="002D586B" w:rsidRPr="002D586B" w:rsidRDefault="002D586B" w:rsidP="002A2D3D">
      <w:pPr>
        <w:pStyle w:val="Odsekzoznamu10"/>
        <w:numPr>
          <w:ilvl w:val="0"/>
          <w:numId w:val="22"/>
        </w:numPr>
        <w:tabs>
          <w:tab w:val="clear" w:pos="720"/>
          <w:tab w:val="num" w:pos="426"/>
        </w:tabs>
        <w:ind w:left="284" w:hanging="284"/>
        <w:contextualSpacing/>
        <w:rPr>
          <w:sz w:val="22"/>
          <w:szCs w:val="22"/>
        </w:rPr>
      </w:pPr>
      <w:r w:rsidRPr="002D586B">
        <w:rPr>
          <w:sz w:val="22"/>
          <w:szCs w:val="22"/>
        </w:rPr>
        <w:t xml:space="preserve">Do skupiny odpadov s obsahom škodlivín patrí: použité batérie a akumulátory, odpadové a motorové mazacie oleje (ktoré sú súčasťou KO a nepochádzajú z podnikateľskej činnosti), chemikálie,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 </w:t>
      </w:r>
    </w:p>
    <w:p w:rsidR="002D586B" w:rsidRPr="002D586B" w:rsidRDefault="002D586B" w:rsidP="002A2D3D">
      <w:pPr>
        <w:pStyle w:val="Odsekzoznamu100"/>
        <w:numPr>
          <w:ilvl w:val="0"/>
          <w:numId w:val="22"/>
        </w:numPr>
        <w:ind w:left="284" w:hanging="284"/>
        <w:rPr>
          <w:color w:val="000000"/>
          <w:sz w:val="22"/>
          <w:szCs w:val="22"/>
        </w:rPr>
      </w:pPr>
      <w:r w:rsidRPr="002D586B">
        <w:rPr>
          <w:color w:val="000000"/>
          <w:sz w:val="22"/>
          <w:szCs w:val="22"/>
        </w:rPr>
        <w:t>Odpad s obsahom škodlivín je zakázané ukladať do zberných nádob alebo vedľa nich.</w:t>
      </w:r>
    </w:p>
    <w:p w:rsidR="002D586B" w:rsidRPr="002D586B" w:rsidRDefault="002D586B" w:rsidP="002A2D3D">
      <w:pPr>
        <w:pStyle w:val="Odsekzoznamu100"/>
        <w:numPr>
          <w:ilvl w:val="0"/>
          <w:numId w:val="22"/>
        </w:numPr>
        <w:tabs>
          <w:tab w:val="clear" w:pos="720"/>
        </w:tabs>
        <w:ind w:left="284" w:hanging="284"/>
        <w:rPr>
          <w:color w:val="000000"/>
          <w:sz w:val="22"/>
          <w:szCs w:val="22"/>
        </w:rPr>
      </w:pPr>
      <w:r w:rsidRPr="002D586B">
        <w:rPr>
          <w:color w:val="000000"/>
          <w:sz w:val="22"/>
          <w:szCs w:val="22"/>
        </w:rPr>
        <w:t>Zber a preprav</w:t>
      </w:r>
      <w:r w:rsidRPr="002D586B">
        <w:rPr>
          <w:color w:val="000000"/>
          <w:sz w:val="22"/>
          <w:szCs w:val="22"/>
          <w:lang w:eastAsia="x-none"/>
        </w:rPr>
        <w:t>a</w:t>
      </w:r>
      <w:r w:rsidRPr="002D586B">
        <w:rPr>
          <w:color w:val="000000"/>
          <w:sz w:val="22"/>
          <w:szCs w:val="22"/>
        </w:rPr>
        <w:t xml:space="preserve"> oddelene zbieraných zložiek KO z domácností s obsahom škodlivých látok je </w:t>
      </w:r>
      <w:r w:rsidRPr="002D586B">
        <w:rPr>
          <w:color w:val="000000"/>
          <w:sz w:val="22"/>
          <w:szCs w:val="22"/>
          <w:lang w:eastAsia="x-none"/>
        </w:rPr>
        <w:t>realizovaný</w:t>
      </w:r>
      <w:r w:rsidRPr="002D586B">
        <w:rPr>
          <w:color w:val="000000"/>
          <w:sz w:val="22"/>
          <w:szCs w:val="22"/>
        </w:rPr>
        <w:t xml:space="preserve"> </w:t>
      </w:r>
      <w:r w:rsidRPr="002D586B">
        <w:rPr>
          <w:color w:val="000000"/>
          <w:sz w:val="22"/>
          <w:szCs w:val="22"/>
          <w:lang w:eastAsia="x-none"/>
        </w:rPr>
        <w:t xml:space="preserve">na </w:t>
      </w:r>
      <w:r w:rsidRPr="002D586B">
        <w:rPr>
          <w:color w:val="000000"/>
          <w:sz w:val="22"/>
          <w:szCs w:val="22"/>
        </w:rPr>
        <w:t>zbernom dvore.</w:t>
      </w:r>
    </w:p>
    <w:p w:rsidR="002D586B" w:rsidRPr="002D586B" w:rsidRDefault="002D586B" w:rsidP="002D586B">
      <w:pPr>
        <w:pStyle w:val="Odsekzoznamu100"/>
        <w:tabs>
          <w:tab w:val="clear" w:pos="720"/>
        </w:tabs>
        <w:ind w:left="284" w:hanging="284"/>
        <w:rPr>
          <w:color w:val="auto"/>
          <w:sz w:val="22"/>
          <w:szCs w:val="22"/>
          <w:lang w:eastAsia="x-none"/>
        </w:rPr>
      </w:pPr>
    </w:p>
    <w:p w:rsidR="005B036F" w:rsidRDefault="005B036F" w:rsidP="002D586B">
      <w:pPr>
        <w:spacing w:after="0"/>
        <w:ind w:left="284" w:hanging="284"/>
        <w:contextualSpacing/>
        <w:jc w:val="center"/>
        <w:rPr>
          <w:rFonts w:ascii="Times New Roman" w:hAnsi="Times New Roman" w:cs="Times New Roman"/>
          <w:b/>
        </w:rPr>
      </w:pPr>
    </w:p>
    <w:p w:rsidR="002D586B" w:rsidRP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rPr>
        <w:lastRenderedPageBreak/>
        <w:t>Článok 18</w:t>
      </w:r>
    </w:p>
    <w:p w:rsidR="002D586B" w:rsidRPr="002D586B" w:rsidRDefault="002D586B" w:rsidP="002D586B">
      <w:pPr>
        <w:spacing w:after="0"/>
        <w:ind w:left="284" w:hanging="284"/>
        <w:contextualSpacing/>
        <w:jc w:val="center"/>
        <w:rPr>
          <w:rFonts w:ascii="Times New Roman" w:hAnsi="Times New Roman" w:cs="Times New Roman"/>
          <w:b/>
        </w:rPr>
      </w:pPr>
      <w:r w:rsidRPr="002D586B">
        <w:rPr>
          <w:rFonts w:ascii="Times New Roman" w:hAnsi="Times New Roman" w:cs="Times New Roman"/>
          <w:b/>
        </w:rPr>
        <w:t>Spôsob spätného zberu odpadových pneumatík</w:t>
      </w:r>
    </w:p>
    <w:p w:rsidR="002D586B" w:rsidRPr="002D586B" w:rsidRDefault="002D586B" w:rsidP="002D586B">
      <w:pPr>
        <w:spacing w:after="0"/>
        <w:ind w:left="284" w:hanging="284"/>
        <w:contextualSpacing/>
        <w:jc w:val="center"/>
        <w:rPr>
          <w:rFonts w:ascii="Times New Roman" w:hAnsi="Times New Roman" w:cs="Times New Roman"/>
          <w:b/>
        </w:rPr>
      </w:pPr>
    </w:p>
    <w:p w:rsidR="002D586B" w:rsidRPr="002D586B" w:rsidRDefault="002D586B" w:rsidP="002A2D3D">
      <w:pPr>
        <w:pStyle w:val="Odsekzoznamu"/>
        <w:numPr>
          <w:ilvl w:val="2"/>
          <w:numId w:val="30"/>
        </w:numPr>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 xml:space="preserve">Odpadové pneumatiky nie sú súčasťou komunálnych odpadov a ani zberu odpadov, ktorý zabezpečuje obec Lednické Rovne. </w:t>
      </w:r>
    </w:p>
    <w:p w:rsidR="002D586B" w:rsidRPr="002D586B" w:rsidRDefault="002D586B" w:rsidP="002A2D3D">
      <w:pPr>
        <w:pStyle w:val="Odsekzoznamu"/>
        <w:numPr>
          <w:ilvl w:val="2"/>
          <w:numId w:val="30"/>
        </w:numPr>
        <w:autoSpaceDE w:val="0"/>
        <w:autoSpaceDN w:val="0"/>
        <w:adjustRightInd w:val="0"/>
        <w:spacing w:after="0" w:line="240" w:lineRule="auto"/>
        <w:ind w:left="284" w:hanging="284"/>
        <w:contextualSpacing w:val="0"/>
        <w:jc w:val="both"/>
        <w:rPr>
          <w:rFonts w:ascii="Times New Roman" w:hAnsi="Times New Roman" w:cs="Times New Roman"/>
        </w:rPr>
      </w:pPr>
      <w:r w:rsidRPr="002D586B">
        <w:rPr>
          <w:rFonts w:ascii="Times New Roman" w:hAnsi="Times New Roman" w:cs="Times New Roman"/>
        </w:rPr>
        <w:t xml:space="preserve">Zberný dvor nie je oprávnený odoberať odpadové pneumatiky. </w:t>
      </w:r>
    </w:p>
    <w:p w:rsidR="002D586B" w:rsidRPr="002D586B" w:rsidRDefault="002D586B" w:rsidP="002A2D3D">
      <w:pPr>
        <w:pStyle w:val="Odsekzoznamu"/>
        <w:numPr>
          <w:ilvl w:val="2"/>
          <w:numId w:val="30"/>
        </w:numPr>
        <w:autoSpaceDE w:val="0"/>
        <w:autoSpaceDN w:val="0"/>
        <w:adjustRightInd w:val="0"/>
        <w:spacing w:after="0" w:line="240" w:lineRule="auto"/>
        <w:ind w:left="284" w:hanging="284"/>
        <w:contextualSpacing w:val="0"/>
        <w:jc w:val="both"/>
        <w:rPr>
          <w:rFonts w:ascii="Times New Roman" w:hAnsi="Times New Roman" w:cs="Times New Roman"/>
          <w:sz w:val="24"/>
        </w:rPr>
      </w:pPr>
      <w:r w:rsidRPr="002D586B">
        <w:rPr>
          <w:rFonts w:ascii="Times New Roman" w:hAnsi="Times New Roman" w:cs="Times New Roman"/>
        </w:rPr>
        <w:t>Odpadové pneumatiky je povinný konečný užívateľ odovzdať v súlade s ustanovením § 72 zákona o odpadoch distribútorovi pneumatík.</w:t>
      </w:r>
      <w:r w:rsidRPr="002D586B">
        <w:rPr>
          <w:rFonts w:ascii="Times New Roman" w:hAnsi="Times New Roman" w:cs="Times New Roman"/>
          <w:sz w:val="24"/>
        </w:rPr>
        <w:t xml:space="preserve"> </w:t>
      </w:r>
    </w:p>
    <w:p w:rsidR="002D586B" w:rsidRPr="002D586B" w:rsidRDefault="002D586B" w:rsidP="002A2D3D">
      <w:pPr>
        <w:pStyle w:val="Odsekzoznamu"/>
        <w:numPr>
          <w:ilvl w:val="2"/>
          <w:numId w:val="30"/>
        </w:numPr>
        <w:spacing w:after="0" w:line="240" w:lineRule="auto"/>
        <w:ind w:left="284" w:hanging="284"/>
        <w:contextualSpacing w:val="0"/>
        <w:jc w:val="both"/>
        <w:rPr>
          <w:rFonts w:ascii="Times New Roman" w:hAnsi="Times New Roman" w:cs="Times New Roman"/>
          <w:sz w:val="28"/>
          <w:szCs w:val="24"/>
        </w:rPr>
      </w:pPr>
      <w:r w:rsidRPr="002D586B">
        <w:rPr>
          <w:rFonts w:ascii="Times New Roman" w:hAnsi="Times New Roman" w:cs="Times New Roman"/>
          <w:szCs w:val="24"/>
        </w:rPr>
        <w:t>Priestupku sa dopustí ten, kto</w:t>
      </w:r>
      <w:r w:rsidRPr="002D586B">
        <w:rPr>
          <w:rFonts w:ascii="Times New Roman" w:hAnsi="Times New Roman" w:cs="Times New Roman"/>
        </w:rPr>
        <w:t xml:space="preserve"> nakladá s odpadovými pneumatikami v rozpore s § 72 zákona o odpadoch.</w:t>
      </w:r>
      <w:r w:rsidRPr="002D586B">
        <w:rPr>
          <w:rStyle w:val="Odkaznapoznmkupodiarou"/>
          <w:rFonts w:ascii="Times New Roman" w:hAnsi="Times New Roman" w:cs="Times New Roman"/>
        </w:rPr>
        <w:footnoteReference w:id="1"/>
      </w:r>
    </w:p>
    <w:p w:rsidR="002D586B" w:rsidRPr="002D586B" w:rsidRDefault="002D586B" w:rsidP="002D586B">
      <w:pPr>
        <w:pStyle w:val="Odsekzoznamu"/>
        <w:ind w:left="284" w:hanging="284"/>
        <w:rPr>
          <w:rFonts w:ascii="Times New Roman" w:hAnsi="Times New Roman" w:cs="Times New Roman"/>
          <w:color w:val="000000"/>
        </w:rPr>
      </w:pP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t>Článok 19</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rPr>
        <w:t>Spôsob nahlasovania nezákonne umiestneného odpadu</w:t>
      </w:r>
    </w:p>
    <w:p w:rsidR="002D586B" w:rsidRPr="002D586B" w:rsidRDefault="002D586B" w:rsidP="002D586B">
      <w:pPr>
        <w:pStyle w:val="Default"/>
        <w:ind w:left="284" w:hanging="284"/>
        <w:jc w:val="center"/>
        <w:rPr>
          <w:b/>
          <w:color w:val="auto"/>
          <w:sz w:val="22"/>
          <w:szCs w:val="22"/>
          <w:lang w:eastAsia="en-US"/>
        </w:rPr>
      </w:pPr>
    </w:p>
    <w:p w:rsidR="002D586B" w:rsidRPr="002D586B" w:rsidRDefault="002D586B" w:rsidP="002A2D3D">
      <w:pPr>
        <w:numPr>
          <w:ilvl w:val="0"/>
          <w:numId w:val="3"/>
        </w:numPr>
        <w:tabs>
          <w:tab w:val="clear" w:pos="720"/>
          <w:tab w:val="num" w:pos="426"/>
        </w:tabs>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Oznámiť umiestnenie odpadu na nehnuteľnosti, ktoré je v rozpore so zákonom alebo týmto VZN (ďalej len „nezákonné umiestnenie odpadu“) môže akákoľvek FO alebo PO.</w:t>
      </w:r>
    </w:p>
    <w:p w:rsidR="002D586B" w:rsidRPr="002D586B" w:rsidRDefault="002D586B" w:rsidP="002A2D3D">
      <w:pPr>
        <w:numPr>
          <w:ilvl w:val="0"/>
          <w:numId w:val="3"/>
        </w:numPr>
        <w:tabs>
          <w:tab w:val="clear" w:pos="720"/>
          <w:tab w:val="num" w:pos="426"/>
        </w:tabs>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Oznámenie o nezákonne umiestnenom odpade je možné doručiť obci písomne alebo elektronicky na adresu podatelna@lednickerovne.sk.</w:t>
      </w:r>
    </w:p>
    <w:p w:rsidR="002D586B" w:rsidRPr="002D586B" w:rsidRDefault="002D586B" w:rsidP="002A2D3D">
      <w:pPr>
        <w:numPr>
          <w:ilvl w:val="0"/>
          <w:numId w:val="3"/>
        </w:numPr>
        <w:tabs>
          <w:tab w:val="clear" w:pos="720"/>
          <w:tab w:val="num" w:pos="426"/>
        </w:tabs>
        <w:autoSpaceDE w:val="0"/>
        <w:autoSpaceDN w:val="0"/>
        <w:adjustRightInd w:val="0"/>
        <w:spacing w:after="0" w:line="240" w:lineRule="auto"/>
        <w:ind w:left="284" w:hanging="284"/>
        <w:jc w:val="both"/>
        <w:rPr>
          <w:rFonts w:ascii="Times New Roman" w:hAnsi="Times New Roman" w:cs="Times New Roman"/>
        </w:rPr>
      </w:pPr>
      <w:r w:rsidRPr="002D586B">
        <w:rPr>
          <w:rFonts w:ascii="Times New Roman" w:hAnsi="Times New Roman" w:cs="Times New Roman"/>
        </w:rPr>
        <w:t>V oznámení o nezákonne umiestnenom odpade je potrebné uviesť najmä:</w:t>
      </w:r>
    </w:p>
    <w:p w:rsidR="002D586B" w:rsidRPr="002D586B" w:rsidRDefault="002D586B" w:rsidP="002A2D3D">
      <w:pPr>
        <w:numPr>
          <w:ilvl w:val="0"/>
          <w:numId w:val="5"/>
        </w:numPr>
        <w:tabs>
          <w:tab w:val="clear" w:pos="1068"/>
          <w:tab w:val="left" w:pos="-2694"/>
          <w:tab w:val="num" w:pos="-1276"/>
        </w:tabs>
        <w:spacing w:after="0" w:line="240" w:lineRule="auto"/>
        <w:ind w:left="567" w:hanging="283"/>
        <w:jc w:val="both"/>
        <w:rPr>
          <w:rFonts w:ascii="Times New Roman" w:hAnsi="Times New Roman" w:cs="Times New Roman"/>
          <w:noProof/>
        </w:rPr>
      </w:pPr>
      <w:r w:rsidRPr="002D586B">
        <w:rPr>
          <w:rFonts w:ascii="Times New Roman" w:hAnsi="Times New Roman" w:cs="Times New Roman"/>
        </w:rPr>
        <w:t>popis miesta (</w:t>
      </w:r>
      <w:r w:rsidRPr="002D586B">
        <w:rPr>
          <w:rFonts w:ascii="Times New Roman" w:hAnsi="Times New Roman" w:cs="Times New Roman"/>
          <w:noProof/>
        </w:rPr>
        <w:t>katastrálne územie, číslo LV, parcelné číslo nehnuteľnosti, kde sa nezákonne umiestnený odpad nachádza, druh pozemku),</w:t>
      </w:r>
    </w:p>
    <w:p w:rsidR="002D586B" w:rsidRPr="002D586B" w:rsidRDefault="002D586B" w:rsidP="002A2D3D">
      <w:pPr>
        <w:numPr>
          <w:ilvl w:val="0"/>
          <w:numId w:val="5"/>
        </w:numPr>
        <w:tabs>
          <w:tab w:val="clear" w:pos="1068"/>
          <w:tab w:val="left" w:pos="-2694"/>
          <w:tab w:val="num" w:pos="-1276"/>
        </w:tabs>
        <w:spacing w:after="0" w:line="240" w:lineRule="auto"/>
        <w:ind w:left="567" w:hanging="283"/>
        <w:jc w:val="both"/>
        <w:rPr>
          <w:rFonts w:ascii="Times New Roman" w:hAnsi="Times New Roman" w:cs="Times New Roman"/>
          <w:noProof/>
        </w:rPr>
      </w:pPr>
      <w:r w:rsidRPr="002D586B">
        <w:rPr>
          <w:rFonts w:ascii="Times New Roman" w:hAnsi="Times New Roman" w:cs="Times New Roman"/>
          <w:noProof/>
        </w:rPr>
        <w:t>druh odpadu (zmesový KO, objemný odpad, stavebný odpad, odpad s obsahom škodlivín a pod.),</w:t>
      </w:r>
    </w:p>
    <w:p w:rsidR="002D586B" w:rsidRPr="002D586B" w:rsidRDefault="002D586B" w:rsidP="002A2D3D">
      <w:pPr>
        <w:numPr>
          <w:ilvl w:val="0"/>
          <w:numId w:val="5"/>
        </w:numPr>
        <w:tabs>
          <w:tab w:val="clear" w:pos="1068"/>
          <w:tab w:val="left" w:pos="-2694"/>
          <w:tab w:val="num" w:pos="-1276"/>
        </w:tabs>
        <w:spacing w:after="0" w:line="240" w:lineRule="auto"/>
        <w:ind w:left="567" w:hanging="283"/>
        <w:jc w:val="both"/>
        <w:rPr>
          <w:rFonts w:ascii="Times New Roman" w:hAnsi="Times New Roman" w:cs="Times New Roman"/>
        </w:rPr>
      </w:pPr>
      <w:r w:rsidRPr="002D586B">
        <w:rPr>
          <w:rFonts w:ascii="Times New Roman" w:hAnsi="Times New Roman" w:cs="Times New Roman"/>
          <w:noProof/>
        </w:rPr>
        <w:t>množstvo odpadu (odhadom) alebo plochu znečistenú odpadom</w:t>
      </w:r>
      <w:r w:rsidRPr="002D586B">
        <w:rPr>
          <w:rFonts w:ascii="Times New Roman" w:hAnsi="Times New Roman" w:cs="Times New Roman"/>
        </w:rPr>
        <w:t>,</w:t>
      </w:r>
    </w:p>
    <w:p w:rsidR="002D586B" w:rsidRPr="002D586B" w:rsidRDefault="002D586B" w:rsidP="002A2D3D">
      <w:pPr>
        <w:numPr>
          <w:ilvl w:val="0"/>
          <w:numId w:val="5"/>
        </w:numPr>
        <w:tabs>
          <w:tab w:val="clear" w:pos="1068"/>
          <w:tab w:val="left" w:pos="-2694"/>
          <w:tab w:val="num" w:pos="-1276"/>
        </w:tabs>
        <w:spacing w:after="0" w:line="240" w:lineRule="auto"/>
        <w:ind w:left="567" w:hanging="283"/>
        <w:jc w:val="both"/>
        <w:rPr>
          <w:rFonts w:ascii="Times New Roman" w:hAnsi="Times New Roman" w:cs="Times New Roman"/>
        </w:rPr>
      </w:pPr>
      <w:r w:rsidRPr="002D586B">
        <w:rPr>
          <w:rFonts w:ascii="Times New Roman" w:hAnsi="Times New Roman" w:cs="Times New Roman"/>
        </w:rPr>
        <w:t>v prípade možnosti aj fotodokumentáciu.</w:t>
      </w: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r w:rsidRPr="002D586B">
        <w:rPr>
          <w:b/>
          <w:color w:val="auto"/>
          <w:sz w:val="22"/>
          <w:szCs w:val="22"/>
        </w:rPr>
        <w:t>Článok 20</w:t>
      </w:r>
    </w:p>
    <w:p w:rsidR="002D586B" w:rsidRPr="002D586B" w:rsidRDefault="002D586B" w:rsidP="002D586B">
      <w:pPr>
        <w:pStyle w:val="Odsekzoznamu100"/>
        <w:tabs>
          <w:tab w:val="clear" w:pos="720"/>
        </w:tabs>
        <w:ind w:left="284" w:hanging="284"/>
        <w:jc w:val="center"/>
        <w:rPr>
          <w:b/>
          <w:color w:val="auto"/>
          <w:sz w:val="22"/>
          <w:szCs w:val="22"/>
          <w:lang w:eastAsia="x-none"/>
        </w:rPr>
      </w:pPr>
      <w:r w:rsidRPr="002D586B">
        <w:rPr>
          <w:b/>
          <w:color w:val="auto"/>
          <w:sz w:val="22"/>
          <w:szCs w:val="22"/>
          <w:lang w:eastAsia="x-none"/>
        </w:rPr>
        <w:t>Prevádzkovanie zberného dvora</w:t>
      </w:r>
    </w:p>
    <w:p w:rsidR="002D586B" w:rsidRPr="002D586B" w:rsidRDefault="002D586B" w:rsidP="002D586B">
      <w:pPr>
        <w:pStyle w:val="Odsekzoznamu100"/>
        <w:tabs>
          <w:tab w:val="clear" w:pos="720"/>
        </w:tabs>
        <w:ind w:left="284" w:hanging="284"/>
        <w:jc w:val="center"/>
        <w:rPr>
          <w:b/>
          <w:color w:val="auto"/>
          <w:sz w:val="22"/>
          <w:szCs w:val="22"/>
        </w:rPr>
      </w:pPr>
    </w:p>
    <w:p w:rsidR="002D586B" w:rsidRPr="002D586B" w:rsidRDefault="002D586B" w:rsidP="002A2D3D">
      <w:pPr>
        <w:pStyle w:val="Odsekzoznamu100"/>
        <w:numPr>
          <w:ilvl w:val="0"/>
          <w:numId w:val="26"/>
        </w:numPr>
        <w:tabs>
          <w:tab w:val="clear" w:pos="1068"/>
        </w:tabs>
        <w:ind w:left="284" w:hanging="284"/>
        <w:rPr>
          <w:color w:val="000000"/>
          <w:sz w:val="22"/>
          <w:szCs w:val="22"/>
        </w:rPr>
      </w:pPr>
      <w:r w:rsidRPr="002D586B">
        <w:rPr>
          <w:color w:val="000000"/>
          <w:sz w:val="22"/>
          <w:szCs w:val="22"/>
        </w:rPr>
        <w:t>Zberný dvor je miesto, na ktorom môžu</w:t>
      </w:r>
      <w:r w:rsidRPr="002D586B">
        <w:rPr>
          <w:color w:val="000000"/>
          <w:sz w:val="22"/>
          <w:szCs w:val="22"/>
          <w:lang w:eastAsia="x-none"/>
        </w:rPr>
        <w:t xml:space="preserve"> FO -</w:t>
      </w:r>
      <w:r w:rsidRPr="002D586B">
        <w:rPr>
          <w:color w:val="000000"/>
          <w:sz w:val="22"/>
          <w:szCs w:val="22"/>
        </w:rPr>
        <w:t xml:space="preserve"> poplatníci obce odovzdávať DSO, objemný odpad</w:t>
      </w:r>
      <w:r w:rsidRPr="002D586B">
        <w:rPr>
          <w:color w:val="000000"/>
          <w:sz w:val="22"/>
          <w:szCs w:val="22"/>
          <w:lang w:eastAsia="x-none"/>
        </w:rPr>
        <w:t>, BIO odpad</w:t>
      </w:r>
      <w:r w:rsidRPr="002D586B">
        <w:rPr>
          <w:color w:val="000000"/>
          <w:sz w:val="22"/>
          <w:szCs w:val="22"/>
        </w:rPr>
        <w:t xml:space="preserve"> a </w:t>
      </w:r>
      <w:r w:rsidRPr="002D586B">
        <w:rPr>
          <w:color w:val="000000" w:themeColor="text1"/>
          <w:sz w:val="22"/>
          <w:szCs w:val="22"/>
        </w:rPr>
        <w:t xml:space="preserve">oddelene zbierané zložky KO </w:t>
      </w:r>
      <w:r w:rsidRPr="002D586B">
        <w:rPr>
          <w:color w:val="000000"/>
          <w:sz w:val="22"/>
          <w:szCs w:val="22"/>
        </w:rPr>
        <w:t>v rozsahu uvedenom v tomto VZN.</w:t>
      </w:r>
      <w:r w:rsidRPr="002D586B">
        <w:rPr>
          <w:color w:val="000000"/>
          <w:sz w:val="22"/>
          <w:szCs w:val="22"/>
          <w:lang w:eastAsia="x-none"/>
        </w:rPr>
        <w:t xml:space="preserve"> Zmesový komunálny odpad, ktorý sa umiestňuje do smetných nádob, nie je možné odovzdať na zberný dvor.</w:t>
      </w:r>
    </w:p>
    <w:p w:rsidR="002D586B" w:rsidRPr="002D586B" w:rsidRDefault="002D586B" w:rsidP="002A2D3D">
      <w:pPr>
        <w:pStyle w:val="Odsekzoznamu100"/>
        <w:numPr>
          <w:ilvl w:val="0"/>
          <w:numId w:val="26"/>
        </w:numPr>
        <w:tabs>
          <w:tab w:val="clear" w:pos="1068"/>
        </w:tabs>
        <w:ind w:left="284" w:hanging="284"/>
        <w:rPr>
          <w:color w:val="000000"/>
          <w:sz w:val="22"/>
          <w:szCs w:val="22"/>
        </w:rPr>
      </w:pPr>
      <w:r w:rsidRPr="002D586B">
        <w:rPr>
          <w:color w:val="000000"/>
          <w:sz w:val="22"/>
          <w:szCs w:val="22"/>
        </w:rPr>
        <w:t xml:space="preserve">Pri dodržaní podmienok určených v tomto VZN je využitie zberného dvora pre </w:t>
      </w:r>
      <w:r w:rsidRPr="002D586B">
        <w:rPr>
          <w:color w:val="000000"/>
          <w:sz w:val="22"/>
          <w:szCs w:val="22"/>
          <w:lang w:eastAsia="x-none"/>
        </w:rPr>
        <w:t xml:space="preserve">FO ako </w:t>
      </w:r>
      <w:r w:rsidRPr="002D586B">
        <w:rPr>
          <w:color w:val="000000"/>
          <w:sz w:val="22"/>
          <w:szCs w:val="22"/>
        </w:rPr>
        <w:t>poplatníkov obce bezplatné - okrem uloženia DSO.</w:t>
      </w:r>
    </w:p>
    <w:p w:rsidR="002D586B" w:rsidRPr="002D586B" w:rsidRDefault="002D586B" w:rsidP="002A2D3D">
      <w:pPr>
        <w:pStyle w:val="Odsekzoznamu100"/>
        <w:numPr>
          <w:ilvl w:val="0"/>
          <w:numId w:val="26"/>
        </w:numPr>
        <w:tabs>
          <w:tab w:val="clear" w:pos="1068"/>
        </w:tabs>
        <w:ind w:left="284" w:hanging="284"/>
        <w:rPr>
          <w:color w:val="000000"/>
          <w:sz w:val="22"/>
          <w:szCs w:val="22"/>
        </w:rPr>
      </w:pPr>
      <w:r w:rsidRPr="002D586B">
        <w:rPr>
          <w:color w:val="000000"/>
          <w:sz w:val="22"/>
          <w:szCs w:val="22"/>
        </w:rPr>
        <w:t>Systém zberu odpadov prostredníctvom zberného dvora nenahrádza pravidelný vývoz KO od poplatníkov</w:t>
      </w:r>
      <w:r w:rsidRPr="002D586B">
        <w:rPr>
          <w:color w:val="000000"/>
          <w:sz w:val="22"/>
          <w:szCs w:val="22"/>
          <w:lang w:eastAsia="x-none"/>
        </w:rPr>
        <w:t xml:space="preserve"> obce</w:t>
      </w:r>
      <w:r w:rsidRPr="002D586B">
        <w:rPr>
          <w:color w:val="000000"/>
          <w:sz w:val="22"/>
          <w:szCs w:val="22"/>
        </w:rPr>
        <w:t xml:space="preserve">. Zberný dvor je iba jednou zo súčastí nakladania s KO na území obce, pričom jeho využívaním nie je dotknutá povinnosť FO zabezpečiť si pravidelný odvoz </w:t>
      </w:r>
      <w:r w:rsidRPr="002D586B">
        <w:rPr>
          <w:color w:val="000000"/>
          <w:sz w:val="22"/>
          <w:szCs w:val="22"/>
          <w:lang w:eastAsia="x-none"/>
        </w:rPr>
        <w:t>KO a BRO</w:t>
      </w:r>
      <w:r w:rsidRPr="002D586B">
        <w:rPr>
          <w:color w:val="000000"/>
          <w:sz w:val="22"/>
          <w:szCs w:val="22"/>
        </w:rPr>
        <w:t xml:space="preserve"> v súlade s týmto VZN.</w:t>
      </w:r>
    </w:p>
    <w:p w:rsidR="002D586B" w:rsidRPr="002D586B" w:rsidRDefault="002D586B" w:rsidP="002A2D3D">
      <w:pPr>
        <w:pStyle w:val="Odsekzoznamu100"/>
        <w:numPr>
          <w:ilvl w:val="0"/>
          <w:numId w:val="26"/>
        </w:numPr>
        <w:tabs>
          <w:tab w:val="clear" w:pos="1068"/>
        </w:tabs>
        <w:ind w:left="284" w:hanging="284"/>
        <w:rPr>
          <w:color w:val="000000"/>
          <w:sz w:val="22"/>
          <w:szCs w:val="22"/>
        </w:rPr>
      </w:pPr>
      <w:r w:rsidRPr="002D586B">
        <w:rPr>
          <w:color w:val="000000"/>
          <w:sz w:val="22"/>
          <w:szCs w:val="22"/>
          <w:lang w:eastAsia="x-none"/>
        </w:rPr>
        <w:t>Prebera</w:t>
      </w:r>
      <w:r w:rsidRPr="002D586B">
        <w:rPr>
          <w:color w:val="000000"/>
          <w:sz w:val="22"/>
          <w:szCs w:val="22"/>
        </w:rPr>
        <w:t>nie a evidovanie odpadu:</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 xml:space="preserve">pri vstupe do zberného dvora je umiestnená informačná tabuľa, na ktorej sú uvedené všetky druhové čísla odpadov, s ktorými sa nakladá v zbernom dvore; na informačnej tabuli sú rovnako uvedené aj meno </w:t>
      </w:r>
      <w:r w:rsidRPr="002D586B">
        <w:rPr>
          <w:color w:val="000000"/>
          <w:sz w:val="22"/>
          <w:szCs w:val="22"/>
          <w:lang w:eastAsia="x-none"/>
        </w:rPr>
        <w:t>prevádzkovateľa</w:t>
      </w:r>
      <w:r w:rsidRPr="002D586B">
        <w:rPr>
          <w:color w:val="000000"/>
          <w:sz w:val="22"/>
          <w:szCs w:val="22"/>
        </w:rPr>
        <w:t xml:space="preserve"> areálu, jeho presná adresa a kontaktné telefónne čísla,</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poplatník obce je povinný sa pri vstupe do priestorov zberného dvora ohlásiť u obsluhujúceho pracovníka,</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prevádzkovateľom poverený pracovník overí druh dovážaného odpadu (v prípade, že tento druh odpadu nie je uvedený v zozname prevádzkového poriadku, zabráni poverený pracovník pôvodcovi umiestniť tento do kontajnera alebo skladu nebezpečných odpadov),</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 xml:space="preserve">poverený pracovník </w:t>
      </w:r>
      <w:r w:rsidRPr="002D586B">
        <w:rPr>
          <w:color w:val="000000"/>
          <w:sz w:val="22"/>
          <w:szCs w:val="22"/>
          <w:lang w:eastAsia="x-none"/>
        </w:rPr>
        <w:t xml:space="preserve">je pri preberaní odpadu oprávnený </w:t>
      </w:r>
      <w:r w:rsidRPr="002D586B">
        <w:rPr>
          <w:color w:val="auto"/>
          <w:sz w:val="22"/>
          <w:szCs w:val="22"/>
          <w:lang w:eastAsia="x-none"/>
        </w:rPr>
        <w:t>a súčasne povinný overiť</w:t>
      </w:r>
      <w:r w:rsidRPr="002D586B">
        <w:rPr>
          <w:color w:val="000000"/>
          <w:sz w:val="22"/>
          <w:szCs w:val="22"/>
          <w:lang w:eastAsia="x-none"/>
        </w:rPr>
        <w:t xml:space="preserve"> </w:t>
      </w:r>
      <w:r w:rsidRPr="002D586B">
        <w:rPr>
          <w:color w:val="000000"/>
          <w:sz w:val="22"/>
          <w:szCs w:val="22"/>
        </w:rPr>
        <w:t xml:space="preserve">totožnosť a bydlisko poplatníka </w:t>
      </w:r>
      <w:r w:rsidRPr="002D586B">
        <w:rPr>
          <w:color w:val="000000"/>
          <w:sz w:val="22"/>
          <w:szCs w:val="22"/>
          <w:lang w:eastAsia="x-none"/>
        </w:rPr>
        <w:t>na základe ním predloženého dokladu totožnosti (napr. občianskeho preukazu</w:t>
      </w:r>
      <w:r w:rsidRPr="002D586B">
        <w:rPr>
          <w:color w:val="auto"/>
          <w:sz w:val="22"/>
          <w:szCs w:val="22"/>
          <w:lang w:eastAsia="x-none"/>
        </w:rPr>
        <w:t xml:space="preserve">), resp. rozhodnutia o poplatku za KO a DSO s dokladom o zaplatení, pokiaľ ide </w:t>
      </w:r>
      <w:r w:rsidRPr="002D586B">
        <w:rPr>
          <w:color w:val="auto"/>
          <w:sz w:val="22"/>
          <w:szCs w:val="22"/>
          <w:lang w:eastAsia="x-none"/>
        </w:rPr>
        <w:lastRenderedPageBreak/>
        <w:t>o poplatníka, ktorý nemá trvalý pobyt na území obce</w:t>
      </w:r>
      <w:r w:rsidRPr="002D586B">
        <w:rPr>
          <w:sz w:val="22"/>
          <w:szCs w:val="22"/>
          <w:lang w:eastAsia="x-none"/>
        </w:rPr>
        <w:t xml:space="preserve"> </w:t>
      </w:r>
      <w:r w:rsidRPr="002D586B">
        <w:rPr>
          <w:color w:val="000000"/>
          <w:sz w:val="22"/>
          <w:szCs w:val="22"/>
        </w:rPr>
        <w:t>(potrebné identifikačné údaje sa zaznamenajú do evidencie),</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následne pracovník poverený prevádzkovateľom informuje o mieste, na ktorom sa má zložiť odpad (obsluha mu ukáže príslušný kontajner alebo ho odprevadí do skladu nebezpečných odpadov), kde poplatník vyloží dovezené odpady,</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v prípade, že poplatník dováža DSO, vykoná sa jeho váženie,</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váženie sa zaznamená do evidencie,</w:t>
      </w:r>
    </w:p>
    <w:p w:rsidR="002D586B" w:rsidRPr="002D586B" w:rsidRDefault="002D586B" w:rsidP="002A2D3D">
      <w:pPr>
        <w:pStyle w:val="Odsekzoznamu100"/>
        <w:numPr>
          <w:ilvl w:val="0"/>
          <w:numId w:val="28"/>
        </w:numPr>
        <w:tabs>
          <w:tab w:val="clear" w:pos="1068"/>
          <w:tab w:val="num" w:pos="-2127"/>
        </w:tabs>
        <w:ind w:left="567" w:hanging="283"/>
        <w:rPr>
          <w:color w:val="000000"/>
          <w:sz w:val="22"/>
          <w:szCs w:val="22"/>
        </w:rPr>
      </w:pPr>
      <w:r w:rsidRPr="002D586B">
        <w:rPr>
          <w:color w:val="000000"/>
          <w:sz w:val="22"/>
          <w:szCs w:val="22"/>
        </w:rPr>
        <w:t xml:space="preserve">pokiaľ je odpad spoplatnený, na základe </w:t>
      </w:r>
      <w:proofErr w:type="spellStart"/>
      <w:r w:rsidRPr="002D586B">
        <w:rPr>
          <w:color w:val="000000"/>
          <w:sz w:val="22"/>
          <w:szCs w:val="22"/>
        </w:rPr>
        <w:t>váženky</w:t>
      </w:r>
      <w:proofErr w:type="spellEnd"/>
      <w:r w:rsidRPr="002D586B">
        <w:rPr>
          <w:color w:val="000000"/>
          <w:sz w:val="22"/>
          <w:szCs w:val="22"/>
        </w:rPr>
        <w:t xml:space="preserve"> je vyhotovený lístok na zaplatenie za uloženie odpadu.</w:t>
      </w:r>
    </w:p>
    <w:p w:rsidR="002D586B" w:rsidRPr="002D586B" w:rsidRDefault="002D586B" w:rsidP="002A2D3D">
      <w:pPr>
        <w:pStyle w:val="Odsekzoznamu100"/>
        <w:numPr>
          <w:ilvl w:val="0"/>
          <w:numId w:val="26"/>
        </w:numPr>
        <w:tabs>
          <w:tab w:val="clear" w:pos="1068"/>
          <w:tab w:val="num" w:pos="426"/>
        </w:tabs>
        <w:ind w:left="284" w:hanging="284"/>
        <w:rPr>
          <w:color w:val="000000"/>
          <w:sz w:val="22"/>
          <w:szCs w:val="22"/>
        </w:rPr>
      </w:pPr>
      <w:r w:rsidRPr="002D586B">
        <w:rPr>
          <w:color w:val="000000"/>
          <w:sz w:val="22"/>
          <w:szCs w:val="22"/>
        </w:rPr>
        <w:t>Kvalitatívne požiadavky na odovzdávané odpady v zbernom dvore:</w:t>
      </w: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papier a lepenka </w:t>
      </w:r>
    </w:p>
    <w:p w:rsidR="002D586B" w:rsidRPr="002D586B" w:rsidRDefault="002D586B" w:rsidP="002A2D3D">
      <w:pPr>
        <w:pStyle w:val="Odsekzoznamu100"/>
        <w:numPr>
          <w:ilvl w:val="0"/>
          <w:numId w:val="37"/>
        </w:numPr>
        <w:ind w:left="567" w:hanging="141"/>
        <w:rPr>
          <w:color w:val="000000"/>
          <w:sz w:val="22"/>
          <w:szCs w:val="22"/>
        </w:rPr>
      </w:pPr>
      <w:r w:rsidRPr="002D586B">
        <w:rPr>
          <w:color w:val="000000"/>
          <w:sz w:val="22"/>
          <w:szCs w:val="22"/>
        </w:rPr>
        <w:t>nesmie byť znečistený nebezpečnými škodlivinami (napr. ropnými látkami, chemikáliami),</w:t>
      </w:r>
    </w:p>
    <w:p w:rsidR="002D586B" w:rsidRPr="002D586B" w:rsidRDefault="002D586B" w:rsidP="002A2D3D">
      <w:pPr>
        <w:pStyle w:val="Odsekzoznamu100"/>
        <w:numPr>
          <w:ilvl w:val="0"/>
          <w:numId w:val="37"/>
        </w:numPr>
        <w:ind w:left="567" w:hanging="141"/>
        <w:rPr>
          <w:color w:val="000000"/>
          <w:sz w:val="22"/>
          <w:szCs w:val="22"/>
        </w:rPr>
      </w:pPr>
      <w:r w:rsidRPr="002D586B">
        <w:rPr>
          <w:color w:val="000000"/>
          <w:sz w:val="22"/>
          <w:szCs w:val="22"/>
        </w:rPr>
        <w:t>je umiestňovaný do krytého kontajnera alebo krytého boxu,</w:t>
      </w:r>
    </w:p>
    <w:p w:rsidR="002D586B" w:rsidRPr="002D586B" w:rsidRDefault="002D586B" w:rsidP="002D586B">
      <w:pPr>
        <w:pStyle w:val="Odsekzoznamu100"/>
        <w:tabs>
          <w:tab w:val="clear" w:pos="720"/>
        </w:tabs>
        <w:ind w:left="567" w:firstLine="0"/>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sklo </w:t>
      </w:r>
    </w:p>
    <w:p w:rsidR="002D586B" w:rsidRPr="002D586B" w:rsidRDefault="002D586B" w:rsidP="002A2D3D">
      <w:pPr>
        <w:pStyle w:val="Odsekzoznamu100"/>
        <w:numPr>
          <w:ilvl w:val="0"/>
          <w:numId w:val="38"/>
        </w:numPr>
        <w:ind w:left="567" w:hanging="141"/>
        <w:rPr>
          <w:color w:val="000000"/>
          <w:sz w:val="22"/>
          <w:szCs w:val="22"/>
        </w:rPr>
      </w:pPr>
      <w:r w:rsidRPr="002D586B">
        <w:rPr>
          <w:color w:val="000000"/>
          <w:sz w:val="22"/>
          <w:szCs w:val="22"/>
        </w:rPr>
        <w:t xml:space="preserve">nesmie byť znečistené nebezpečnými škodlivinami (napr. zvyškami chemikálií a farieb), </w:t>
      </w:r>
    </w:p>
    <w:p w:rsidR="002D586B" w:rsidRPr="002D586B" w:rsidRDefault="002D586B" w:rsidP="002A2D3D">
      <w:pPr>
        <w:pStyle w:val="Odsekzoznamu100"/>
        <w:numPr>
          <w:ilvl w:val="0"/>
          <w:numId w:val="38"/>
        </w:numPr>
        <w:ind w:left="567" w:hanging="141"/>
        <w:rPr>
          <w:color w:val="000000"/>
          <w:sz w:val="22"/>
          <w:szCs w:val="22"/>
        </w:rPr>
      </w:pPr>
      <w:r w:rsidRPr="002D586B">
        <w:rPr>
          <w:color w:val="000000"/>
          <w:sz w:val="22"/>
          <w:szCs w:val="22"/>
        </w:rPr>
        <w:t>sklený odpad, ktorý je znehodnotený napr. vysokým obsahom inertných nečistôt, bude zneškodnený uložením na skládke</w:t>
      </w:r>
      <w:r w:rsidRPr="002D586B">
        <w:rPr>
          <w:color w:val="000000"/>
          <w:sz w:val="22"/>
          <w:szCs w:val="22"/>
          <w:lang w:eastAsia="x-none"/>
        </w:rPr>
        <w:t>,</w:t>
      </w:r>
    </w:p>
    <w:p w:rsidR="002D586B" w:rsidRPr="002D586B" w:rsidRDefault="002D586B" w:rsidP="002A2D3D">
      <w:pPr>
        <w:pStyle w:val="Odsekzoznamu100"/>
        <w:numPr>
          <w:ilvl w:val="0"/>
          <w:numId w:val="38"/>
        </w:numPr>
        <w:ind w:left="567" w:hanging="141"/>
        <w:rPr>
          <w:color w:val="000000"/>
          <w:sz w:val="22"/>
          <w:szCs w:val="22"/>
        </w:rPr>
      </w:pPr>
      <w:r w:rsidRPr="002D586B">
        <w:rPr>
          <w:color w:val="000000"/>
          <w:sz w:val="22"/>
          <w:szCs w:val="22"/>
        </w:rPr>
        <w:t>je umiestňované do otvorených kontajnerov,</w:t>
      </w:r>
    </w:p>
    <w:p w:rsidR="002D586B" w:rsidRPr="002D586B" w:rsidRDefault="002D586B" w:rsidP="002D586B">
      <w:pPr>
        <w:pStyle w:val="Odsekzoznamu100"/>
        <w:tabs>
          <w:tab w:val="clear" w:pos="720"/>
          <w:tab w:val="num" w:pos="-1418"/>
          <w:tab w:val="num" w:pos="360"/>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auto"/>
          <w:sz w:val="22"/>
          <w:szCs w:val="22"/>
        </w:rPr>
      </w:pPr>
      <w:r w:rsidRPr="002D586B">
        <w:rPr>
          <w:color w:val="auto"/>
          <w:sz w:val="22"/>
          <w:szCs w:val="22"/>
        </w:rPr>
        <w:t xml:space="preserve">biologicky rozložiteľný odpad </w:t>
      </w:r>
    </w:p>
    <w:p w:rsidR="002D586B" w:rsidRPr="002D586B" w:rsidRDefault="002D586B" w:rsidP="002A2D3D">
      <w:pPr>
        <w:pStyle w:val="Odsekzoznamu100"/>
        <w:numPr>
          <w:ilvl w:val="0"/>
          <w:numId w:val="39"/>
        </w:numPr>
        <w:ind w:left="567" w:hanging="141"/>
        <w:rPr>
          <w:color w:val="auto"/>
          <w:sz w:val="22"/>
          <w:szCs w:val="22"/>
        </w:rPr>
      </w:pPr>
      <w:r w:rsidRPr="002D586B">
        <w:rPr>
          <w:color w:val="auto"/>
          <w:sz w:val="22"/>
          <w:szCs w:val="22"/>
        </w:rPr>
        <w:t xml:space="preserve">v rámci BRO je možné odovzdávať drevnú hmotu (konáre, </w:t>
      </w:r>
      <w:proofErr w:type="spellStart"/>
      <w:r w:rsidRPr="002D586B">
        <w:rPr>
          <w:color w:val="auto"/>
          <w:sz w:val="22"/>
          <w:szCs w:val="22"/>
        </w:rPr>
        <w:t>orezy</w:t>
      </w:r>
      <w:proofErr w:type="spellEnd"/>
      <w:r w:rsidRPr="002D586B">
        <w:rPr>
          <w:color w:val="auto"/>
          <w:sz w:val="22"/>
          <w:szCs w:val="22"/>
        </w:rPr>
        <w:t xml:space="preserve"> stromov), príp. bioodpad z úprav krov a živých plotov, lístie, trávu,</w:t>
      </w:r>
    </w:p>
    <w:p w:rsidR="002D586B" w:rsidRPr="002D586B" w:rsidRDefault="002D586B" w:rsidP="002A2D3D">
      <w:pPr>
        <w:pStyle w:val="Odsekzoznamu100"/>
        <w:numPr>
          <w:ilvl w:val="0"/>
          <w:numId w:val="39"/>
        </w:numPr>
        <w:tabs>
          <w:tab w:val="left" w:pos="-4111"/>
          <w:tab w:val="left" w:pos="-2835"/>
        </w:tabs>
        <w:ind w:left="567" w:hanging="141"/>
        <w:rPr>
          <w:color w:val="auto"/>
          <w:sz w:val="22"/>
          <w:szCs w:val="22"/>
        </w:rPr>
      </w:pPr>
      <w:r w:rsidRPr="002D586B">
        <w:rPr>
          <w:color w:val="auto"/>
          <w:sz w:val="22"/>
          <w:szCs w:val="22"/>
        </w:rPr>
        <w:t>nie je dovolené dovážať biologické odpady v štádiu rozkladu, hnoj, uhynuté zvieratá alebo ich  zvyšky,</w:t>
      </w:r>
    </w:p>
    <w:p w:rsidR="002D586B" w:rsidRPr="002D586B" w:rsidRDefault="002D586B" w:rsidP="002A2D3D">
      <w:pPr>
        <w:pStyle w:val="Odsekzoznamu100"/>
        <w:numPr>
          <w:ilvl w:val="0"/>
          <w:numId w:val="39"/>
        </w:numPr>
        <w:tabs>
          <w:tab w:val="left" w:pos="-4111"/>
          <w:tab w:val="left" w:pos="-2835"/>
        </w:tabs>
        <w:ind w:left="567" w:hanging="141"/>
        <w:rPr>
          <w:color w:val="auto"/>
          <w:sz w:val="22"/>
          <w:szCs w:val="22"/>
        </w:rPr>
      </w:pPr>
      <w:r w:rsidRPr="002D586B">
        <w:rPr>
          <w:color w:val="auto"/>
          <w:sz w:val="22"/>
          <w:szCs w:val="22"/>
        </w:rPr>
        <w:t xml:space="preserve">v prípade dovozu drevnej hmoty (konáre, </w:t>
      </w:r>
      <w:proofErr w:type="spellStart"/>
      <w:r w:rsidRPr="002D586B">
        <w:rPr>
          <w:color w:val="auto"/>
          <w:sz w:val="22"/>
          <w:szCs w:val="22"/>
        </w:rPr>
        <w:t>orezy</w:t>
      </w:r>
      <w:proofErr w:type="spellEnd"/>
      <w:r w:rsidRPr="002D586B">
        <w:rPr>
          <w:color w:val="auto"/>
          <w:sz w:val="22"/>
          <w:szCs w:val="22"/>
        </w:rPr>
        <w:t xml:space="preserve"> stromov) musí byť táto prispôsobená vytvoreným podmienkam, čo znamená, že konáre majú byť dostatočne porezané tak, aby ich bolo možné uložiť do  VKK</w:t>
      </w:r>
    </w:p>
    <w:p w:rsidR="002D586B" w:rsidRPr="002D586B" w:rsidRDefault="002D586B" w:rsidP="002A2D3D">
      <w:pPr>
        <w:pStyle w:val="Odsekzoznamu100"/>
        <w:numPr>
          <w:ilvl w:val="0"/>
          <w:numId w:val="39"/>
        </w:numPr>
        <w:tabs>
          <w:tab w:val="left" w:pos="-4111"/>
          <w:tab w:val="left" w:pos="-2835"/>
        </w:tabs>
        <w:ind w:left="567" w:hanging="141"/>
        <w:rPr>
          <w:color w:val="auto"/>
          <w:sz w:val="22"/>
          <w:szCs w:val="22"/>
        </w:rPr>
      </w:pPr>
      <w:r w:rsidRPr="002D586B">
        <w:rPr>
          <w:color w:val="auto"/>
          <w:sz w:val="22"/>
          <w:szCs w:val="22"/>
        </w:rPr>
        <w:t>rozmery a hmotnosť odpadu majú vyhovovať bezproblémovej manipulácii,</w:t>
      </w:r>
    </w:p>
    <w:p w:rsidR="002D586B" w:rsidRPr="002D586B" w:rsidRDefault="002D586B" w:rsidP="002A2D3D">
      <w:pPr>
        <w:pStyle w:val="Odsekzoznamu100"/>
        <w:numPr>
          <w:ilvl w:val="0"/>
          <w:numId w:val="39"/>
        </w:numPr>
        <w:tabs>
          <w:tab w:val="left" w:pos="-4111"/>
          <w:tab w:val="left" w:pos="-2835"/>
        </w:tabs>
        <w:ind w:left="567" w:hanging="141"/>
        <w:rPr>
          <w:color w:val="auto"/>
          <w:sz w:val="22"/>
          <w:szCs w:val="22"/>
        </w:rPr>
      </w:pPr>
      <w:r w:rsidRPr="002D586B">
        <w:rPr>
          <w:color w:val="auto"/>
          <w:sz w:val="22"/>
          <w:szCs w:val="22"/>
        </w:rPr>
        <w:t>je umiestňovaný na voľnú plochu,</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jedlé oleje a tuky </w:t>
      </w:r>
    </w:p>
    <w:p w:rsidR="002D586B" w:rsidRPr="002D586B" w:rsidRDefault="002D586B" w:rsidP="002A2D3D">
      <w:pPr>
        <w:pStyle w:val="Odsekzoznamu100"/>
        <w:numPr>
          <w:ilvl w:val="0"/>
          <w:numId w:val="40"/>
        </w:numPr>
        <w:ind w:left="567" w:hanging="141"/>
        <w:rPr>
          <w:color w:val="000000"/>
          <w:sz w:val="22"/>
          <w:szCs w:val="22"/>
        </w:rPr>
      </w:pPr>
      <w:r w:rsidRPr="002D586B">
        <w:rPr>
          <w:color w:val="000000"/>
          <w:sz w:val="22"/>
          <w:szCs w:val="22"/>
        </w:rPr>
        <w:t>odoberané sú len odpadové oleje z kuchýň domácností (vysmážanie, fritovanie a pod.),</w:t>
      </w:r>
      <w:r w:rsidRPr="002D586B">
        <w:rPr>
          <w:color w:val="000000"/>
          <w:sz w:val="22"/>
          <w:szCs w:val="22"/>
          <w:lang w:eastAsia="x-none"/>
        </w:rPr>
        <w:t xml:space="preserve"> </w:t>
      </w:r>
      <w:r w:rsidRPr="002D586B">
        <w:rPr>
          <w:color w:val="000000"/>
          <w:sz w:val="22"/>
          <w:szCs w:val="22"/>
        </w:rPr>
        <w:t xml:space="preserve">nie </w:t>
      </w:r>
      <w:r w:rsidRPr="002D586B">
        <w:rPr>
          <w:color w:val="000000"/>
          <w:sz w:val="22"/>
          <w:szCs w:val="22"/>
          <w:lang w:eastAsia="x-none"/>
        </w:rPr>
        <w:t xml:space="preserve">od </w:t>
      </w:r>
      <w:r w:rsidRPr="002D586B">
        <w:rPr>
          <w:color w:val="000000"/>
          <w:sz w:val="22"/>
          <w:szCs w:val="22"/>
        </w:rPr>
        <w:t xml:space="preserve">podnikateľských subjektov, </w:t>
      </w:r>
    </w:p>
    <w:p w:rsidR="002D586B" w:rsidRPr="002D586B" w:rsidRDefault="002D586B" w:rsidP="002A2D3D">
      <w:pPr>
        <w:pStyle w:val="Odsekzoznamu100"/>
        <w:numPr>
          <w:ilvl w:val="0"/>
          <w:numId w:val="40"/>
        </w:numPr>
        <w:ind w:left="567" w:hanging="141"/>
        <w:rPr>
          <w:color w:val="000000"/>
          <w:sz w:val="22"/>
          <w:szCs w:val="22"/>
        </w:rPr>
      </w:pPr>
      <w:r w:rsidRPr="002D586B">
        <w:rPr>
          <w:color w:val="000000"/>
          <w:sz w:val="22"/>
          <w:szCs w:val="22"/>
        </w:rPr>
        <w:t>musia byť uskladnené v uzavretých nepriepustných fľašiach alebo bandaskách,</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plasty </w:t>
      </w:r>
    </w:p>
    <w:p w:rsidR="002D586B" w:rsidRPr="002D586B" w:rsidRDefault="002D586B" w:rsidP="002A2D3D">
      <w:pPr>
        <w:pStyle w:val="Odsekzoznamu100"/>
        <w:numPr>
          <w:ilvl w:val="0"/>
          <w:numId w:val="41"/>
        </w:numPr>
        <w:ind w:left="567" w:hanging="141"/>
        <w:rPr>
          <w:color w:val="000000"/>
          <w:sz w:val="22"/>
          <w:szCs w:val="22"/>
        </w:rPr>
      </w:pPr>
      <w:r w:rsidRPr="002D586B">
        <w:rPr>
          <w:color w:val="000000"/>
          <w:sz w:val="22"/>
          <w:szCs w:val="22"/>
        </w:rPr>
        <w:t>nesmú byť znečistené škodlivinami (napr. zvyškami chemikálií, farieb, olejovými a ropnými látkami a pod.),</w:t>
      </w:r>
    </w:p>
    <w:p w:rsidR="002D586B" w:rsidRPr="002D586B" w:rsidRDefault="002D586B" w:rsidP="002A2D3D">
      <w:pPr>
        <w:pStyle w:val="Odsekzoznamu100"/>
        <w:numPr>
          <w:ilvl w:val="0"/>
          <w:numId w:val="41"/>
        </w:numPr>
        <w:ind w:left="567" w:hanging="141"/>
        <w:rPr>
          <w:color w:val="000000"/>
          <w:sz w:val="22"/>
          <w:szCs w:val="22"/>
        </w:rPr>
      </w:pPr>
      <w:r w:rsidRPr="002D586B">
        <w:rPr>
          <w:color w:val="000000"/>
          <w:sz w:val="22"/>
          <w:szCs w:val="22"/>
        </w:rPr>
        <w:t>sú umiestňované do kontajnera,</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lang w:eastAsia="x-none"/>
        </w:rPr>
        <w:t>kompozitné obaly na báze lepenky</w:t>
      </w:r>
    </w:p>
    <w:p w:rsidR="002D586B" w:rsidRPr="002D586B" w:rsidRDefault="002D586B" w:rsidP="002A2D3D">
      <w:pPr>
        <w:pStyle w:val="Odsekzoznamu100"/>
        <w:numPr>
          <w:ilvl w:val="0"/>
          <w:numId w:val="42"/>
        </w:numPr>
        <w:ind w:left="567" w:hanging="141"/>
        <w:rPr>
          <w:color w:val="000000"/>
          <w:sz w:val="22"/>
          <w:szCs w:val="22"/>
        </w:rPr>
      </w:pPr>
      <w:r w:rsidRPr="002D586B">
        <w:rPr>
          <w:color w:val="000000"/>
          <w:sz w:val="22"/>
          <w:szCs w:val="22"/>
        </w:rPr>
        <w:t>nesmú byť rozmočené a znečistené nebezpečnými škodlivinami</w:t>
      </w:r>
      <w:r w:rsidRPr="002D586B">
        <w:rPr>
          <w:color w:val="000000"/>
          <w:sz w:val="22"/>
          <w:szCs w:val="22"/>
          <w:lang w:eastAsia="x-none"/>
        </w:rPr>
        <w:t>,</w:t>
      </w:r>
      <w:r w:rsidRPr="002D586B">
        <w:rPr>
          <w:color w:val="000000"/>
          <w:sz w:val="22"/>
          <w:szCs w:val="22"/>
        </w:rPr>
        <w:t xml:space="preserve"> </w:t>
      </w:r>
    </w:p>
    <w:p w:rsidR="002D586B" w:rsidRPr="002D586B" w:rsidRDefault="002D586B" w:rsidP="002A2D3D">
      <w:pPr>
        <w:pStyle w:val="Odsekzoznamu100"/>
        <w:numPr>
          <w:ilvl w:val="0"/>
          <w:numId w:val="42"/>
        </w:numPr>
        <w:ind w:left="567" w:hanging="141"/>
        <w:rPr>
          <w:color w:val="000000"/>
          <w:sz w:val="22"/>
          <w:szCs w:val="22"/>
        </w:rPr>
      </w:pPr>
      <w:r w:rsidRPr="002D586B">
        <w:rPr>
          <w:color w:val="000000"/>
          <w:sz w:val="22"/>
          <w:szCs w:val="22"/>
        </w:rPr>
        <w:t>sú umiestňované do kontajnera,</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drobný stavebný odpad </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zber DSO sa v zmysle zákona o odpadoch uskutočňuje formou množstvového zberu,</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 xml:space="preserve">sadzbu poplatku za kg DSO určuje VZN o miestnych daniach a miestnom poplatku, </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odovzdávaný DSO sa odváži a  následne sa zaň vyberie poplatok určený ako súčin odovzdávaného množstva DSO a  sadzby stanovenej vo VZN o miestnych daniach a miestnom poplatku za KO</w:t>
      </w:r>
      <w:r w:rsidRPr="002D586B">
        <w:rPr>
          <w:color w:val="000000"/>
          <w:sz w:val="22"/>
          <w:szCs w:val="22"/>
          <w:lang w:eastAsia="x-none"/>
        </w:rPr>
        <w:t xml:space="preserve"> </w:t>
      </w:r>
      <w:r w:rsidRPr="002D586B">
        <w:rPr>
          <w:color w:val="000000"/>
          <w:sz w:val="22"/>
          <w:szCs w:val="22"/>
        </w:rPr>
        <w:t>a DSO,</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 xml:space="preserve">poplatok sa platí na ekonomickom oddelení </w:t>
      </w:r>
      <w:proofErr w:type="spellStart"/>
      <w:r w:rsidRPr="002D586B">
        <w:rPr>
          <w:color w:val="000000"/>
          <w:sz w:val="22"/>
          <w:szCs w:val="22"/>
        </w:rPr>
        <w:t>OcÚ</w:t>
      </w:r>
      <w:proofErr w:type="spellEnd"/>
      <w:r w:rsidRPr="002D586B">
        <w:rPr>
          <w:color w:val="000000"/>
          <w:sz w:val="22"/>
          <w:szCs w:val="22"/>
        </w:rPr>
        <w:t>,</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pôvodca DSO obdrží potvrdenie o úhrade,</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je umiestňovaný do kontajnera,</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lastRenderedPageBreak/>
        <w:t xml:space="preserve">do zberného dvora nie je dovolené dovážať stavebný odpad znečistený nebezpečnými látkami </w:t>
      </w:r>
      <w:r w:rsidRPr="002D586B">
        <w:rPr>
          <w:color w:val="000000"/>
          <w:sz w:val="22"/>
          <w:szCs w:val="22"/>
          <w:lang w:eastAsia="x-none"/>
        </w:rPr>
        <w:t xml:space="preserve"> </w:t>
      </w:r>
      <w:r w:rsidRPr="002D586B">
        <w:rPr>
          <w:color w:val="000000"/>
          <w:sz w:val="22"/>
          <w:szCs w:val="22"/>
        </w:rPr>
        <w:t>(chemikálie, farby, ropné produkty, azbest),</w:t>
      </w:r>
    </w:p>
    <w:p w:rsidR="002D586B" w:rsidRPr="002D586B" w:rsidRDefault="002D586B" w:rsidP="002A2D3D">
      <w:pPr>
        <w:pStyle w:val="Odsekzoznamu100"/>
        <w:numPr>
          <w:ilvl w:val="0"/>
          <w:numId w:val="43"/>
        </w:numPr>
        <w:ind w:left="567" w:hanging="141"/>
        <w:rPr>
          <w:color w:val="000000"/>
          <w:sz w:val="22"/>
          <w:szCs w:val="22"/>
        </w:rPr>
      </w:pPr>
      <w:r w:rsidRPr="002D586B">
        <w:rPr>
          <w:color w:val="000000"/>
          <w:sz w:val="22"/>
          <w:szCs w:val="22"/>
        </w:rPr>
        <w:t>na zbernom dvore sa oddelene triedi betón a zmiešaný stavebný odpad,</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nadrozmerný (objemný) odpad </w:t>
      </w:r>
    </w:p>
    <w:p w:rsidR="002D586B" w:rsidRPr="002D586B" w:rsidRDefault="002D586B" w:rsidP="002A2D3D">
      <w:pPr>
        <w:pStyle w:val="Odsekzoznamu100"/>
        <w:numPr>
          <w:ilvl w:val="0"/>
          <w:numId w:val="44"/>
        </w:numPr>
        <w:ind w:left="567" w:hanging="141"/>
        <w:rPr>
          <w:color w:val="000000"/>
          <w:sz w:val="22"/>
          <w:szCs w:val="22"/>
        </w:rPr>
      </w:pPr>
      <w:r w:rsidRPr="002D586B">
        <w:rPr>
          <w:color w:val="000000"/>
          <w:sz w:val="22"/>
          <w:szCs w:val="22"/>
        </w:rPr>
        <w:t>nesmie z dôvodu jeho trvalého zneškodnenia obsahovať nebezpečné látky,</w:t>
      </w:r>
    </w:p>
    <w:p w:rsidR="002D586B" w:rsidRPr="002D586B" w:rsidRDefault="002D586B" w:rsidP="002A2D3D">
      <w:pPr>
        <w:pStyle w:val="Odsekzoznamu100"/>
        <w:numPr>
          <w:ilvl w:val="0"/>
          <w:numId w:val="44"/>
        </w:numPr>
        <w:ind w:left="567" w:hanging="141"/>
        <w:rPr>
          <w:color w:val="000000"/>
          <w:sz w:val="22"/>
          <w:szCs w:val="22"/>
        </w:rPr>
      </w:pPr>
      <w:r w:rsidRPr="002D586B">
        <w:rPr>
          <w:color w:val="000000"/>
          <w:sz w:val="22"/>
          <w:szCs w:val="22"/>
        </w:rPr>
        <w:t>ide o odpad, ktorý sa pre svoju veľkosť nezmestí do bežne používaných zberných nádob, ako napr. nábytok, sedacie súpravy, koberce a pod.,</w:t>
      </w:r>
    </w:p>
    <w:p w:rsidR="002D586B" w:rsidRPr="002D586B" w:rsidRDefault="002D586B" w:rsidP="002A2D3D">
      <w:pPr>
        <w:pStyle w:val="Odsekzoznamu100"/>
        <w:numPr>
          <w:ilvl w:val="0"/>
          <w:numId w:val="44"/>
        </w:numPr>
        <w:ind w:left="567" w:hanging="141"/>
        <w:rPr>
          <w:color w:val="000000"/>
          <w:sz w:val="22"/>
          <w:szCs w:val="22"/>
        </w:rPr>
      </w:pPr>
      <w:r w:rsidRPr="002D586B">
        <w:rPr>
          <w:color w:val="000000"/>
          <w:sz w:val="22"/>
          <w:szCs w:val="22"/>
        </w:rPr>
        <w:t>objemným odpadom nie sú vrecia naplnené drobným odpadom,</w:t>
      </w:r>
    </w:p>
    <w:p w:rsidR="002D586B" w:rsidRPr="002D586B" w:rsidRDefault="002D586B" w:rsidP="002A2D3D">
      <w:pPr>
        <w:pStyle w:val="Odsekzoznamu100"/>
        <w:numPr>
          <w:ilvl w:val="0"/>
          <w:numId w:val="44"/>
        </w:numPr>
        <w:ind w:left="567" w:hanging="141"/>
        <w:rPr>
          <w:color w:val="000000"/>
          <w:sz w:val="22"/>
          <w:szCs w:val="22"/>
        </w:rPr>
      </w:pPr>
      <w:r w:rsidRPr="002D586B">
        <w:rPr>
          <w:color w:val="000000"/>
          <w:sz w:val="22"/>
          <w:szCs w:val="22"/>
        </w:rPr>
        <w:t>objemný odpad musí byť rozobratý, minimalizovaný na čo najmenší objem,</w:t>
      </w:r>
    </w:p>
    <w:p w:rsidR="002D586B" w:rsidRPr="002D586B" w:rsidRDefault="002D586B" w:rsidP="002A2D3D">
      <w:pPr>
        <w:pStyle w:val="Odsekzoznamu100"/>
        <w:numPr>
          <w:ilvl w:val="0"/>
          <w:numId w:val="44"/>
        </w:numPr>
        <w:ind w:left="567" w:hanging="141"/>
        <w:rPr>
          <w:color w:val="000000"/>
          <w:sz w:val="22"/>
          <w:szCs w:val="22"/>
        </w:rPr>
      </w:pPr>
      <w:r w:rsidRPr="002D586B">
        <w:rPr>
          <w:color w:val="000000"/>
          <w:sz w:val="22"/>
          <w:szCs w:val="22"/>
        </w:rPr>
        <w:t>je umiestňovaný do otvoreného kontajnera,</w:t>
      </w:r>
    </w:p>
    <w:p w:rsidR="002D586B" w:rsidRPr="002D586B" w:rsidRDefault="002D586B" w:rsidP="002D586B">
      <w:pPr>
        <w:pStyle w:val="Odsekzoznamu100"/>
        <w:tabs>
          <w:tab w:val="clear" w:pos="720"/>
          <w:tab w:val="num" w:pos="-1418"/>
          <w:tab w:val="num" w:pos="360"/>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batérie a akumulátory </w:t>
      </w:r>
    </w:p>
    <w:p w:rsidR="002D586B" w:rsidRPr="002D586B" w:rsidRDefault="002D586B" w:rsidP="002A2D3D">
      <w:pPr>
        <w:pStyle w:val="Odsekzoznamu100"/>
        <w:numPr>
          <w:ilvl w:val="0"/>
          <w:numId w:val="45"/>
        </w:numPr>
        <w:ind w:left="567" w:hanging="141"/>
        <w:rPr>
          <w:color w:val="000000"/>
          <w:sz w:val="22"/>
          <w:szCs w:val="22"/>
        </w:rPr>
      </w:pPr>
      <w:r w:rsidRPr="002D586B">
        <w:rPr>
          <w:color w:val="000000"/>
          <w:sz w:val="22"/>
          <w:szCs w:val="22"/>
        </w:rPr>
        <w:t>odovzdávajú sa do skladu nebezpečných odpadov,</w:t>
      </w:r>
    </w:p>
    <w:p w:rsidR="002D586B" w:rsidRPr="002D586B" w:rsidRDefault="002D586B" w:rsidP="002A2D3D">
      <w:pPr>
        <w:pStyle w:val="Odsekzoznamu100"/>
        <w:numPr>
          <w:ilvl w:val="0"/>
          <w:numId w:val="45"/>
        </w:numPr>
        <w:ind w:left="567" w:hanging="141"/>
        <w:rPr>
          <w:color w:val="000000"/>
          <w:sz w:val="22"/>
          <w:szCs w:val="22"/>
        </w:rPr>
      </w:pPr>
      <w:r w:rsidRPr="002D586B">
        <w:rPr>
          <w:color w:val="000000"/>
          <w:sz w:val="22"/>
          <w:szCs w:val="22"/>
        </w:rPr>
        <w:t>obaly akumulátorov nesmú byť poškodené,</w:t>
      </w:r>
    </w:p>
    <w:p w:rsidR="002D586B" w:rsidRPr="002D586B" w:rsidRDefault="002D586B" w:rsidP="002D586B">
      <w:pPr>
        <w:pStyle w:val="Odsekzoznamu100"/>
        <w:tabs>
          <w:tab w:val="clear" w:pos="720"/>
        </w:tabs>
        <w:ind w:left="567" w:hanging="141"/>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proofErr w:type="spellStart"/>
      <w:r w:rsidRPr="002D586B">
        <w:rPr>
          <w:color w:val="000000"/>
          <w:sz w:val="22"/>
          <w:szCs w:val="22"/>
        </w:rPr>
        <w:t>elektroodpady</w:t>
      </w:r>
      <w:proofErr w:type="spellEnd"/>
      <w:r w:rsidRPr="002D586B">
        <w:rPr>
          <w:color w:val="000000"/>
          <w:sz w:val="22"/>
          <w:szCs w:val="22"/>
        </w:rPr>
        <w:t xml:space="preserve"> z domácností</w:t>
      </w:r>
    </w:p>
    <w:p w:rsidR="002D586B" w:rsidRPr="002D586B" w:rsidRDefault="002D586B" w:rsidP="002A2D3D">
      <w:pPr>
        <w:pStyle w:val="Odsekzoznamu100"/>
        <w:numPr>
          <w:ilvl w:val="0"/>
          <w:numId w:val="46"/>
        </w:numPr>
        <w:ind w:left="567" w:hanging="141"/>
        <w:rPr>
          <w:color w:val="000000"/>
          <w:sz w:val="22"/>
          <w:szCs w:val="22"/>
        </w:rPr>
      </w:pPr>
      <w:r w:rsidRPr="002D586B">
        <w:rPr>
          <w:color w:val="000000"/>
          <w:sz w:val="22"/>
          <w:szCs w:val="22"/>
        </w:rPr>
        <w:t xml:space="preserve">napr. svetelné zdroje s obsahom ortuti, nefunkčné chladničky, mrazničky, televízory, monitory, tlačiarne, kopírky, olejové radiátory, práčky, odstredivky, žehličky, umývačky riadu, mikrovlnné a teplovzdušné rúry, kávovary, elektronáradie, sušiče vlasov, ohrievače, rozhlasové prijímače, videá, gramofóny, telefónne prístroje, mobilné telefóny, </w:t>
      </w:r>
      <w:proofErr w:type="spellStart"/>
      <w:r w:rsidRPr="002D586B">
        <w:rPr>
          <w:color w:val="000000"/>
          <w:sz w:val="22"/>
          <w:szCs w:val="22"/>
        </w:rPr>
        <w:t>fotoprístroje</w:t>
      </w:r>
      <w:proofErr w:type="spellEnd"/>
      <w:r w:rsidRPr="002D586B">
        <w:rPr>
          <w:color w:val="000000"/>
          <w:sz w:val="22"/>
          <w:szCs w:val="22"/>
        </w:rPr>
        <w:t>, počítače, klávesnice, šijacie stroje a pod., sú odoberané na zbernom dvore,</w:t>
      </w:r>
    </w:p>
    <w:p w:rsidR="002D586B" w:rsidRPr="002D586B" w:rsidRDefault="002D586B" w:rsidP="002A2D3D">
      <w:pPr>
        <w:pStyle w:val="Odsekzoznamu100"/>
        <w:numPr>
          <w:ilvl w:val="0"/>
          <w:numId w:val="46"/>
        </w:numPr>
        <w:ind w:left="567" w:hanging="141"/>
        <w:rPr>
          <w:color w:val="000000"/>
          <w:sz w:val="22"/>
          <w:szCs w:val="22"/>
        </w:rPr>
      </w:pPr>
      <w:r w:rsidRPr="002D586B">
        <w:rPr>
          <w:color w:val="000000"/>
          <w:sz w:val="22"/>
          <w:szCs w:val="22"/>
        </w:rPr>
        <w:t>musia byť kompletné (bez demontáže akýchkoľvek častí), nerozbité,</w:t>
      </w:r>
    </w:p>
    <w:p w:rsidR="002D586B" w:rsidRPr="002D586B" w:rsidRDefault="002D586B" w:rsidP="002D586B">
      <w:pPr>
        <w:pStyle w:val="Odsekzoznamu100"/>
        <w:tabs>
          <w:tab w:val="clear" w:pos="720"/>
          <w:tab w:val="num" w:pos="-1418"/>
        </w:tabs>
        <w:ind w:left="284" w:hanging="284"/>
        <w:rPr>
          <w:color w:val="000000"/>
          <w:sz w:val="22"/>
          <w:szCs w:val="22"/>
        </w:rPr>
      </w:pPr>
    </w:p>
    <w:p w:rsidR="002D586B" w:rsidRPr="002D586B" w:rsidRDefault="002D586B" w:rsidP="002A2D3D">
      <w:pPr>
        <w:pStyle w:val="Odsekzoznamu100"/>
        <w:numPr>
          <w:ilvl w:val="0"/>
          <w:numId w:val="25"/>
        </w:numPr>
        <w:tabs>
          <w:tab w:val="clear" w:pos="1080"/>
        </w:tabs>
        <w:ind w:left="284" w:hanging="284"/>
        <w:rPr>
          <w:color w:val="auto"/>
          <w:sz w:val="22"/>
          <w:szCs w:val="22"/>
        </w:rPr>
      </w:pPr>
      <w:r w:rsidRPr="002D586B">
        <w:rPr>
          <w:color w:val="auto"/>
          <w:sz w:val="22"/>
          <w:szCs w:val="22"/>
        </w:rPr>
        <w:t>odpady s obsahom škodlivín</w:t>
      </w:r>
    </w:p>
    <w:p w:rsidR="002D586B" w:rsidRPr="002D586B" w:rsidRDefault="002D586B" w:rsidP="002A2D3D">
      <w:pPr>
        <w:pStyle w:val="Odsekzoznamu100"/>
        <w:numPr>
          <w:ilvl w:val="0"/>
          <w:numId w:val="47"/>
        </w:numPr>
        <w:ind w:left="567" w:hanging="141"/>
        <w:rPr>
          <w:color w:val="auto"/>
          <w:sz w:val="22"/>
          <w:szCs w:val="22"/>
        </w:rPr>
      </w:pPr>
      <w:r w:rsidRPr="002D586B">
        <w:rPr>
          <w:color w:val="auto"/>
          <w:sz w:val="22"/>
          <w:szCs w:val="22"/>
        </w:rPr>
        <w:t>odpadové motorové a mazacie oleje sú zberané na zbernom dvore,</w:t>
      </w:r>
    </w:p>
    <w:p w:rsidR="002D586B" w:rsidRPr="002D586B" w:rsidRDefault="002D586B" w:rsidP="002A2D3D">
      <w:pPr>
        <w:pStyle w:val="Odsekzoznamu100"/>
        <w:numPr>
          <w:ilvl w:val="0"/>
          <w:numId w:val="47"/>
        </w:numPr>
        <w:ind w:left="567" w:hanging="141"/>
        <w:rPr>
          <w:color w:val="auto"/>
          <w:sz w:val="22"/>
          <w:szCs w:val="22"/>
        </w:rPr>
      </w:pPr>
      <w:r w:rsidRPr="002D586B">
        <w:rPr>
          <w:color w:val="auto"/>
          <w:sz w:val="22"/>
          <w:szCs w:val="22"/>
          <w:lang w:eastAsia="x-none"/>
        </w:rPr>
        <w:t>odpad musí byť v originálnom obale, prípadne uzatvárateľnom obale vhodnom na skladovanie, obal musí byť označený druhom odpadu,</w:t>
      </w:r>
    </w:p>
    <w:p w:rsidR="002D586B" w:rsidRPr="002D586B" w:rsidRDefault="002D586B" w:rsidP="002A2D3D">
      <w:pPr>
        <w:pStyle w:val="Odsekzoznamu100"/>
        <w:numPr>
          <w:ilvl w:val="0"/>
          <w:numId w:val="47"/>
        </w:numPr>
        <w:ind w:left="567" w:hanging="141"/>
        <w:rPr>
          <w:color w:val="auto"/>
          <w:sz w:val="22"/>
          <w:szCs w:val="22"/>
        </w:rPr>
      </w:pPr>
      <w:r w:rsidRPr="002D586B">
        <w:rPr>
          <w:color w:val="auto"/>
          <w:sz w:val="22"/>
          <w:szCs w:val="22"/>
          <w:lang w:eastAsia="x-none"/>
        </w:rPr>
        <w:t xml:space="preserve">v prípade nevhodného obalu alebo chýbajúceho označenia druhu odpadu nie je prevádzkovateľ zberného dvora povinný tento odpad odobrať, </w:t>
      </w:r>
    </w:p>
    <w:p w:rsidR="002D586B" w:rsidRPr="002D586B" w:rsidRDefault="002D586B" w:rsidP="002D586B">
      <w:pPr>
        <w:pStyle w:val="Odsekzoznamu100"/>
        <w:tabs>
          <w:tab w:val="clear" w:pos="720"/>
          <w:tab w:val="num" w:pos="-1418"/>
        </w:tabs>
        <w:ind w:left="567" w:hanging="141"/>
        <w:rPr>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rPr>
        <w:t xml:space="preserve">pneumatiky – je </w:t>
      </w:r>
      <w:r w:rsidRPr="002D586B">
        <w:rPr>
          <w:color w:val="000000"/>
          <w:sz w:val="22"/>
          <w:szCs w:val="22"/>
          <w:lang w:eastAsia="x-none"/>
        </w:rPr>
        <w:t>možné  odovzdať v priestoroch zberného dvora</w:t>
      </w:r>
      <w:r w:rsidRPr="002D586B">
        <w:rPr>
          <w:color w:val="000000"/>
          <w:sz w:val="22"/>
          <w:szCs w:val="22"/>
        </w:rPr>
        <w:t xml:space="preserve">, </w:t>
      </w:r>
      <w:r w:rsidRPr="002D586B">
        <w:rPr>
          <w:color w:val="000000"/>
          <w:sz w:val="22"/>
          <w:szCs w:val="22"/>
          <w:lang w:eastAsia="x-none"/>
        </w:rPr>
        <w:t xml:space="preserve"> </w:t>
      </w:r>
    </w:p>
    <w:p w:rsidR="002D586B" w:rsidRPr="002D586B" w:rsidRDefault="002D586B" w:rsidP="002D586B">
      <w:pPr>
        <w:pStyle w:val="Odsekzoznamu100"/>
        <w:tabs>
          <w:tab w:val="clear" w:pos="720"/>
        </w:tabs>
        <w:ind w:left="284" w:hanging="284"/>
        <w:rPr>
          <w:color w:val="000000"/>
          <w:sz w:val="22"/>
          <w:szCs w:val="22"/>
        </w:rPr>
      </w:pPr>
    </w:p>
    <w:p w:rsidR="002D586B" w:rsidRPr="002D586B" w:rsidRDefault="002D586B" w:rsidP="002A2D3D">
      <w:pPr>
        <w:pStyle w:val="Odsekzoznamu100"/>
        <w:numPr>
          <w:ilvl w:val="0"/>
          <w:numId w:val="25"/>
        </w:numPr>
        <w:tabs>
          <w:tab w:val="clear" w:pos="1080"/>
          <w:tab w:val="num" w:pos="-1418"/>
        </w:tabs>
        <w:ind w:left="284" w:hanging="284"/>
        <w:rPr>
          <w:color w:val="000000"/>
          <w:sz w:val="22"/>
          <w:szCs w:val="22"/>
        </w:rPr>
      </w:pPr>
      <w:r w:rsidRPr="002D586B">
        <w:rPr>
          <w:color w:val="000000"/>
          <w:sz w:val="22"/>
          <w:szCs w:val="22"/>
          <w:lang w:eastAsia="x-none"/>
        </w:rPr>
        <w:t>drevo – je možné odovzdať na zberný dvor.</w:t>
      </w:r>
    </w:p>
    <w:p w:rsidR="002D586B" w:rsidRPr="002D586B" w:rsidRDefault="002D586B" w:rsidP="002D586B">
      <w:pPr>
        <w:autoSpaceDE w:val="0"/>
        <w:autoSpaceDN w:val="0"/>
        <w:adjustRightInd w:val="0"/>
        <w:spacing w:after="120"/>
        <w:ind w:left="284" w:hanging="284"/>
        <w:jc w:val="center"/>
        <w:rPr>
          <w:rFonts w:ascii="Times New Roman" w:hAnsi="Times New Roman" w:cs="Times New Roman"/>
          <w:b/>
          <w:bCs/>
        </w:rPr>
      </w:pPr>
    </w:p>
    <w:p w:rsidR="002D586B" w:rsidRPr="002D586B" w:rsidRDefault="002D586B" w:rsidP="002D586B">
      <w:pPr>
        <w:autoSpaceDE w:val="0"/>
        <w:autoSpaceDN w:val="0"/>
        <w:adjustRightInd w:val="0"/>
        <w:spacing w:after="120"/>
        <w:ind w:left="284" w:hanging="284"/>
        <w:contextualSpacing/>
        <w:jc w:val="center"/>
        <w:rPr>
          <w:rFonts w:ascii="Times New Roman" w:hAnsi="Times New Roman" w:cs="Times New Roman"/>
          <w:b/>
          <w:bCs/>
        </w:rPr>
      </w:pPr>
      <w:r w:rsidRPr="002D586B">
        <w:rPr>
          <w:rFonts w:ascii="Times New Roman" w:hAnsi="Times New Roman" w:cs="Times New Roman"/>
          <w:b/>
          <w:bCs/>
        </w:rPr>
        <w:t>Článok 21</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r w:rsidRPr="002D586B">
        <w:rPr>
          <w:rFonts w:ascii="Times New Roman" w:hAnsi="Times New Roman" w:cs="Times New Roman"/>
          <w:b/>
          <w:bCs/>
        </w:rPr>
        <w:t>Zber drobného stavebného odpadu</w:t>
      </w:r>
    </w:p>
    <w:p w:rsidR="002D586B" w:rsidRPr="002D586B" w:rsidRDefault="002D586B" w:rsidP="002D586B">
      <w:pPr>
        <w:autoSpaceDE w:val="0"/>
        <w:autoSpaceDN w:val="0"/>
        <w:adjustRightInd w:val="0"/>
        <w:spacing w:after="0"/>
        <w:ind w:left="284" w:hanging="284"/>
        <w:contextualSpacing/>
        <w:jc w:val="center"/>
        <w:rPr>
          <w:rFonts w:ascii="Times New Roman" w:hAnsi="Times New Roman" w:cs="Times New Roman"/>
          <w:b/>
          <w:bCs/>
        </w:rPr>
      </w:pPr>
    </w:p>
    <w:p w:rsidR="002D586B" w:rsidRPr="002D586B" w:rsidRDefault="002D586B" w:rsidP="002A2D3D">
      <w:pPr>
        <w:pStyle w:val="Odsekzoznamu100"/>
        <w:numPr>
          <w:ilvl w:val="0"/>
          <w:numId w:val="10"/>
        </w:numPr>
        <w:tabs>
          <w:tab w:val="clear" w:pos="720"/>
          <w:tab w:val="num" w:pos="426"/>
        </w:tabs>
        <w:ind w:left="284" w:hanging="284"/>
        <w:contextualSpacing/>
        <w:rPr>
          <w:color w:val="000000"/>
          <w:sz w:val="22"/>
          <w:szCs w:val="22"/>
        </w:rPr>
      </w:pPr>
      <w:r w:rsidRPr="002D586B">
        <w:rPr>
          <w:color w:val="000000"/>
          <w:sz w:val="22"/>
          <w:szCs w:val="22"/>
        </w:rPr>
        <w:t xml:space="preserve">Zber DSO sa uskutočňuje formou množstvového zberu. </w:t>
      </w:r>
    </w:p>
    <w:p w:rsidR="002D586B" w:rsidRPr="002D586B" w:rsidRDefault="002D586B" w:rsidP="002A2D3D">
      <w:pPr>
        <w:pStyle w:val="Odsekzoznamu100"/>
        <w:numPr>
          <w:ilvl w:val="0"/>
          <w:numId w:val="10"/>
        </w:numPr>
        <w:tabs>
          <w:tab w:val="clear" w:pos="720"/>
          <w:tab w:val="num" w:pos="426"/>
        </w:tabs>
        <w:ind w:left="284" w:hanging="284"/>
        <w:contextualSpacing/>
        <w:rPr>
          <w:color w:val="000000"/>
          <w:sz w:val="22"/>
          <w:szCs w:val="22"/>
        </w:rPr>
      </w:pPr>
      <w:r w:rsidRPr="002D586B">
        <w:rPr>
          <w:color w:val="000000"/>
          <w:sz w:val="22"/>
          <w:szCs w:val="22"/>
        </w:rPr>
        <w:t xml:space="preserve">Sadzbu poplatku za množstvový zber DSO určuje VZN o miestnych daniach a miestnom poplatku. </w:t>
      </w:r>
    </w:p>
    <w:p w:rsidR="002D586B" w:rsidRPr="002D586B" w:rsidRDefault="002D586B" w:rsidP="002A2D3D">
      <w:pPr>
        <w:pStyle w:val="Odsekzoznamu100"/>
        <w:numPr>
          <w:ilvl w:val="0"/>
          <w:numId w:val="10"/>
        </w:numPr>
        <w:tabs>
          <w:tab w:val="clear" w:pos="720"/>
          <w:tab w:val="num" w:pos="567"/>
        </w:tabs>
        <w:ind w:left="284" w:hanging="284"/>
        <w:contextualSpacing/>
        <w:rPr>
          <w:color w:val="000000"/>
          <w:sz w:val="22"/>
          <w:szCs w:val="22"/>
        </w:rPr>
      </w:pPr>
      <w:r w:rsidRPr="002D586B">
        <w:rPr>
          <w:color w:val="000000"/>
          <w:sz w:val="22"/>
          <w:szCs w:val="22"/>
        </w:rPr>
        <w:t xml:space="preserve">DSO sa odovzdáva na zbernom dvore v čase prevádzkových hodín a podľa pravidiel uvedených v prevádzke zberného dvora. </w:t>
      </w:r>
    </w:p>
    <w:p w:rsidR="002D586B" w:rsidRPr="002D586B" w:rsidRDefault="002D586B" w:rsidP="002A2D3D">
      <w:pPr>
        <w:pStyle w:val="Odsekzoznamu100"/>
        <w:numPr>
          <w:ilvl w:val="0"/>
          <w:numId w:val="10"/>
        </w:numPr>
        <w:tabs>
          <w:tab w:val="clear" w:pos="720"/>
        </w:tabs>
        <w:ind w:left="284" w:hanging="284"/>
        <w:rPr>
          <w:color w:val="000000"/>
          <w:sz w:val="22"/>
          <w:szCs w:val="22"/>
        </w:rPr>
      </w:pPr>
      <w:r w:rsidRPr="002D586B">
        <w:rPr>
          <w:color w:val="000000"/>
          <w:sz w:val="22"/>
          <w:szCs w:val="22"/>
        </w:rPr>
        <w:t xml:space="preserve">Pri odovzdávaní DSO na zbernom dvore je pôvodca povinný preukázať sa občianskym preukazom. Tento odpad môže odovzdať iba poplatník obce. Odovzdávaný DSO sa odváži a následne sa zaň vyberie poplatok určený ako súčin odovzdávaného množstva DSO a sadzby stanovenej vo VZN o miestnych daniach a miestnom poplatku za KO a DSO. </w:t>
      </w:r>
    </w:p>
    <w:p w:rsidR="002D586B" w:rsidRPr="002D586B" w:rsidRDefault="002D586B" w:rsidP="002A2D3D">
      <w:pPr>
        <w:pStyle w:val="Odsekzoznamu100"/>
        <w:numPr>
          <w:ilvl w:val="0"/>
          <w:numId w:val="10"/>
        </w:numPr>
        <w:tabs>
          <w:tab w:val="clear" w:pos="720"/>
          <w:tab w:val="num" w:pos="426"/>
        </w:tabs>
        <w:ind w:left="284" w:hanging="284"/>
        <w:rPr>
          <w:color w:val="000000"/>
          <w:sz w:val="22"/>
          <w:szCs w:val="22"/>
        </w:rPr>
      </w:pPr>
      <w:r w:rsidRPr="002D586B">
        <w:rPr>
          <w:color w:val="auto"/>
          <w:sz w:val="22"/>
          <w:szCs w:val="22"/>
        </w:rPr>
        <w:t xml:space="preserve">Náklady na dopravu DSO do zberného dvora znáša pôvodca odpadu. </w:t>
      </w:r>
    </w:p>
    <w:p w:rsidR="002D586B" w:rsidRPr="002D586B" w:rsidRDefault="002D586B" w:rsidP="002A2D3D">
      <w:pPr>
        <w:pStyle w:val="Odsekzoznamu100"/>
        <w:numPr>
          <w:ilvl w:val="0"/>
          <w:numId w:val="10"/>
        </w:numPr>
        <w:tabs>
          <w:tab w:val="clear" w:pos="720"/>
          <w:tab w:val="num" w:pos="426"/>
        </w:tabs>
        <w:ind w:left="284" w:hanging="284"/>
        <w:rPr>
          <w:color w:val="000000"/>
          <w:sz w:val="22"/>
          <w:szCs w:val="22"/>
        </w:rPr>
      </w:pPr>
      <w:r w:rsidRPr="002D586B">
        <w:rPr>
          <w:color w:val="auto"/>
          <w:sz w:val="22"/>
          <w:szCs w:val="22"/>
        </w:rPr>
        <w:t>Pôvodcovia DSO sú povinní odpad zhromažďovať bezpečným spôsobom mimo verejného priestranstva alebo na verejnom priestranstve výlučne na základe súhlasu obce s využitím verejného priestranstva takým spôsobom, aby nedochádzalo k poškodzovaniu životného prostredia, nadmernému znečisťovaniu okolia a k ohrozovaniu bezpečnosti a zdravia ľudí a k znižovaniu estetického vzhľadu okolia.</w:t>
      </w:r>
    </w:p>
    <w:p w:rsidR="005B036F" w:rsidRDefault="005B036F" w:rsidP="002D586B">
      <w:pPr>
        <w:pStyle w:val="Odsekzoznamu100"/>
        <w:tabs>
          <w:tab w:val="clear" w:pos="720"/>
        </w:tabs>
        <w:spacing w:after="120"/>
        <w:ind w:left="284" w:hanging="284"/>
        <w:contextualSpacing/>
        <w:jc w:val="center"/>
        <w:rPr>
          <w:b/>
          <w:color w:val="auto"/>
          <w:sz w:val="22"/>
          <w:szCs w:val="22"/>
        </w:rPr>
      </w:pP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r w:rsidRPr="002D586B">
        <w:rPr>
          <w:b/>
          <w:color w:val="auto"/>
          <w:sz w:val="22"/>
          <w:szCs w:val="22"/>
        </w:rPr>
        <w:lastRenderedPageBreak/>
        <w:t>Článok 22</w:t>
      </w:r>
    </w:p>
    <w:p w:rsidR="002D586B" w:rsidRPr="002D586B" w:rsidRDefault="002D586B" w:rsidP="002D586B">
      <w:pPr>
        <w:pStyle w:val="Odsekzoznamu100"/>
        <w:tabs>
          <w:tab w:val="clear" w:pos="720"/>
        </w:tabs>
        <w:ind w:left="284" w:hanging="284"/>
        <w:jc w:val="center"/>
        <w:rPr>
          <w:b/>
          <w:color w:val="auto"/>
          <w:sz w:val="22"/>
          <w:szCs w:val="22"/>
        </w:rPr>
      </w:pPr>
      <w:r w:rsidRPr="002D586B">
        <w:rPr>
          <w:b/>
          <w:color w:val="auto"/>
          <w:sz w:val="22"/>
          <w:szCs w:val="22"/>
        </w:rPr>
        <w:t>Kontrola a sankcie</w:t>
      </w:r>
    </w:p>
    <w:p w:rsidR="002D586B" w:rsidRPr="002D586B" w:rsidRDefault="002D586B" w:rsidP="002D586B">
      <w:pPr>
        <w:pStyle w:val="Odsekzoznamu100"/>
        <w:tabs>
          <w:tab w:val="clear" w:pos="720"/>
        </w:tabs>
        <w:ind w:left="284" w:hanging="284"/>
        <w:jc w:val="center"/>
        <w:rPr>
          <w:b/>
          <w:color w:val="auto"/>
          <w:sz w:val="22"/>
          <w:szCs w:val="22"/>
        </w:rPr>
      </w:pPr>
    </w:p>
    <w:p w:rsidR="002D586B" w:rsidRPr="002D586B" w:rsidRDefault="002D586B" w:rsidP="002A2D3D">
      <w:pPr>
        <w:numPr>
          <w:ilvl w:val="0"/>
          <w:numId w:val="29"/>
        </w:numPr>
        <w:autoSpaceDE w:val="0"/>
        <w:autoSpaceDN w:val="0"/>
        <w:adjustRightInd w:val="0"/>
        <w:spacing w:after="0" w:line="240" w:lineRule="auto"/>
        <w:ind w:left="284" w:hanging="284"/>
        <w:jc w:val="both"/>
        <w:rPr>
          <w:rFonts w:ascii="Times New Roman" w:hAnsi="Times New Roman" w:cs="Times New Roman"/>
          <w:color w:val="000000"/>
        </w:rPr>
      </w:pPr>
      <w:r w:rsidRPr="002D586B">
        <w:rPr>
          <w:rFonts w:ascii="Times New Roman" w:hAnsi="Times New Roman" w:cs="Times New Roman"/>
          <w:color w:val="000000"/>
        </w:rPr>
        <w:t>Porušenie ustanovení tohto VZN je postihnuteľné podľa osobitných predpisov.</w:t>
      </w:r>
      <w:r w:rsidRPr="002D586B">
        <w:rPr>
          <w:rStyle w:val="Odkaznapoznmkupodiarou"/>
          <w:rFonts w:ascii="Times New Roman" w:hAnsi="Times New Roman" w:cs="Times New Roman"/>
          <w:color w:val="000000"/>
        </w:rPr>
        <w:footnoteReference w:id="2"/>
      </w:r>
    </w:p>
    <w:p w:rsidR="002D586B" w:rsidRPr="002D586B" w:rsidRDefault="002D586B" w:rsidP="002D586B">
      <w:pPr>
        <w:pStyle w:val="Odsekzoznamu100"/>
        <w:tabs>
          <w:tab w:val="clear" w:pos="720"/>
        </w:tabs>
        <w:ind w:left="284" w:hanging="284"/>
        <w:rPr>
          <w:b/>
          <w:color w:val="auto"/>
          <w:sz w:val="22"/>
          <w:szCs w:val="22"/>
        </w:rPr>
      </w:pPr>
    </w:p>
    <w:p w:rsidR="002D586B" w:rsidRPr="002D586B" w:rsidRDefault="002D586B" w:rsidP="002D586B">
      <w:pPr>
        <w:pStyle w:val="Odsekzoznamu100"/>
        <w:tabs>
          <w:tab w:val="clear" w:pos="720"/>
        </w:tabs>
        <w:ind w:left="284" w:hanging="284"/>
        <w:jc w:val="center"/>
        <w:rPr>
          <w:b/>
          <w:color w:val="auto"/>
          <w:sz w:val="22"/>
          <w:szCs w:val="22"/>
        </w:rPr>
      </w:pPr>
    </w:p>
    <w:p w:rsidR="002D586B" w:rsidRPr="002D586B" w:rsidRDefault="002D586B" w:rsidP="002D586B">
      <w:pPr>
        <w:pStyle w:val="Odsekzoznamu100"/>
        <w:tabs>
          <w:tab w:val="clear" w:pos="720"/>
        </w:tabs>
        <w:spacing w:after="120"/>
        <w:ind w:left="284" w:hanging="284"/>
        <w:contextualSpacing/>
        <w:jc w:val="center"/>
        <w:rPr>
          <w:b/>
          <w:color w:val="auto"/>
          <w:sz w:val="22"/>
          <w:szCs w:val="22"/>
        </w:rPr>
      </w:pPr>
      <w:r w:rsidRPr="002D586B">
        <w:rPr>
          <w:b/>
          <w:color w:val="auto"/>
          <w:sz w:val="22"/>
          <w:szCs w:val="22"/>
        </w:rPr>
        <w:t>Článok 23</w:t>
      </w:r>
    </w:p>
    <w:p w:rsidR="002D586B" w:rsidRPr="002D586B" w:rsidRDefault="002D586B" w:rsidP="002D586B">
      <w:pPr>
        <w:pStyle w:val="Odsekzoznamu100"/>
        <w:tabs>
          <w:tab w:val="clear" w:pos="720"/>
        </w:tabs>
        <w:ind w:left="284" w:hanging="284"/>
        <w:jc w:val="center"/>
        <w:rPr>
          <w:b/>
          <w:color w:val="auto"/>
          <w:sz w:val="22"/>
          <w:szCs w:val="22"/>
        </w:rPr>
      </w:pPr>
      <w:r w:rsidRPr="002D586B">
        <w:rPr>
          <w:b/>
          <w:color w:val="auto"/>
          <w:sz w:val="22"/>
          <w:szCs w:val="22"/>
        </w:rPr>
        <w:t>Záverečné ustanovenia</w:t>
      </w:r>
    </w:p>
    <w:p w:rsidR="002D586B" w:rsidRPr="002D586B" w:rsidRDefault="002D586B" w:rsidP="002D586B">
      <w:pPr>
        <w:pStyle w:val="Odsekzoznamu100"/>
        <w:tabs>
          <w:tab w:val="clear" w:pos="720"/>
        </w:tabs>
        <w:ind w:left="284" w:hanging="284"/>
        <w:rPr>
          <w:color w:val="auto"/>
          <w:sz w:val="22"/>
          <w:szCs w:val="22"/>
        </w:rPr>
      </w:pPr>
    </w:p>
    <w:p w:rsidR="002D586B" w:rsidRPr="002D586B" w:rsidRDefault="002D586B" w:rsidP="002D586B">
      <w:pPr>
        <w:pStyle w:val="Bezriadkovania"/>
        <w:numPr>
          <w:ilvl w:val="0"/>
          <w:numId w:val="1"/>
        </w:numPr>
        <w:spacing w:after="120"/>
        <w:ind w:left="284" w:hanging="284"/>
        <w:contextualSpacing/>
        <w:jc w:val="both"/>
        <w:rPr>
          <w:rFonts w:ascii="Times New Roman" w:hAnsi="Times New Roman" w:cs="Times New Roman"/>
          <w:szCs w:val="24"/>
        </w:rPr>
      </w:pPr>
      <w:r w:rsidRPr="002D586B">
        <w:rPr>
          <w:rFonts w:ascii="Times New Roman" w:hAnsi="Times New Roman" w:cs="Times New Roman"/>
          <w:szCs w:val="24"/>
        </w:rPr>
        <w:t>Toto VZN bolo schválené obecným zastupiteľstvom dňa ............... uznesením č. ................</w:t>
      </w:r>
    </w:p>
    <w:p w:rsidR="002D586B" w:rsidRPr="002D586B" w:rsidRDefault="002D586B" w:rsidP="002D586B">
      <w:pPr>
        <w:pStyle w:val="Bezriadkovania"/>
        <w:numPr>
          <w:ilvl w:val="0"/>
          <w:numId w:val="1"/>
        </w:numPr>
        <w:spacing w:after="120"/>
        <w:ind w:left="284" w:hanging="284"/>
        <w:contextualSpacing/>
        <w:jc w:val="both"/>
        <w:rPr>
          <w:rFonts w:ascii="Times New Roman" w:hAnsi="Times New Roman" w:cs="Times New Roman"/>
          <w:szCs w:val="24"/>
        </w:rPr>
      </w:pPr>
      <w:r w:rsidRPr="002D586B">
        <w:rPr>
          <w:rFonts w:ascii="Times New Roman" w:hAnsi="Times New Roman" w:cs="Times New Roman"/>
          <w:szCs w:val="24"/>
        </w:rPr>
        <w:t>Toto VZN nadobúda účinnosť 01.01.2025.</w:t>
      </w:r>
    </w:p>
    <w:p w:rsidR="002D586B" w:rsidRPr="002D586B" w:rsidRDefault="002D586B" w:rsidP="002D586B">
      <w:pPr>
        <w:pStyle w:val="Bezriadkovania"/>
        <w:numPr>
          <w:ilvl w:val="0"/>
          <w:numId w:val="1"/>
        </w:numPr>
        <w:spacing w:after="120"/>
        <w:ind w:left="284" w:hanging="284"/>
        <w:contextualSpacing/>
        <w:jc w:val="both"/>
        <w:rPr>
          <w:rFonts w:ascii="Times New Roman" w:hAnsi="Times New Roman" w:cs="Times New Roman"/>
          <w:szCs w:val="24"/>
        </w:rPr>
      </w:pPr>
      <w:r w:rsidRPr="002D586B">
        <w:rPr>
          <w:rFonts w:ascii="Times New Roman" w:hAnsi="Times New Roman" w:cs="Times New Roman"/>
          <w:color w:val="000000"/>
          <w:szCs w:val="24"/>
        </w:rPr>
        <w:t xml:space="preserve">Dňom nadobudnutia účinnosti tohto VZN sa zrušuje Všeobecne záväzné nariadenie obce Lednické Rovne č. 9/2016 o </w:t>
      </w:r>
      <w:r w:rsidRPr="002D586B">
        <w:rPr>
          <w:rFonts w:ascii="Times New Roman" w:hAnsi="Times New Roman" w:cs="Times New Roman"/>
        </w:rPr>
        <w:t xml:space="preserve">nakladaní s komunálnym odpadom a drobným stavebným odpadom na území obce Lednické Rovne </w:t>
      </w:r>
      <w:r w:rsidRPr="002D586B">
        <w:rPr>
          <w:rFonts w:ascii="Times New Roman" w:hAnsi="Times New Roman" w:cs="Times New Roman"/>
          <w:szCs w:val="24"/>
        </w:rPr>
        <w:t xml:space="preserve">zo dňa 30.06.2016 v znení Doplnku č. 1 a Doplnku č. </w:t>
      </w:r>
      <w:r w:rsidR="005B036F">
        <w:rPr>
          <w:rFonts w:ascii="Times New Roman" w:hAnsi="Times New Roman" w:cs="Times New Roman"/>
          <w:szCs w:val="24"/>
        </w:rPr>
        <w:t>2</w:t>
      </w:r>
      <w:r w:rsidRPr="002D586B">
        <w:rPr>
          <w:rFonts w:ascii="Times New Roman" w:hAnsi="Times New Roman" w:cs="Times New Roman"/>
          <w:szCs w:val="24"/>
        </w:rPr>
        <w:t>.</w:t>
      </w:r>
    </w:p>
    <w:p w:rsidR="002D586B" w:rsidRPr="002D586B" w:rsidRDefault="002D586B" w:rsidP="002D586B">
      <w:pPr>
        <w:pStyle w:val="Bezriadkovania"/>
        <w:numPr>
          <w:ilvl w:val="0"/>
          <w:numId w:val="1"/>
        </w:numPr>
        <w:spacing w:after="120"/>
        <w:ind w:left="284" w:hanging="284"/>
        <w:contextualSpacing/>
        <w:jc w:val="both"/>
        <w:rPr>
          <w:rFonts w:ascii="Times New Roman" w:hAnsi="Times New Roman" w:cs="Times New Roman"/>
          <w:szCs w:val="24"/>
        </w:rPr>
      </w:pPr>
      <w:r w:rsidRPr="002D586B">
        <w:rPr>
          <w:rFonts w:ascii="Times New Roman" w:hAnsi="Times New Roman" w:cs="Times New Roman"/>
          <w:szCs w:val="24"/>
        </w:rPr>
        <w:t>Zmeny a doplnky tohto nariadenia sa môžu vykonať prijatím nového všeobecne záväzného nariadenia k pôvodnému nariadeniu.</w:t>
      </w:r>
    </w:p>
    <w:p w:rsidR="002D586B" w:rsidRPr="002D586B" w:rsidRDefault="002D586B" w:rsidP="002D586B">
      <w:pPr>
        <w:pStyle w:val="Bezriadkovania"/>
        <w:jc w:val="both"/>
        <w:rPr>
          <w:rFonts w:ascii="Times New Roman" w:hAnsi="Times New Roman" w:cs="Times New Roman"/>
          <w:szCs w:val="24"/>
        </w:rPr>
      </w:pPr>
    </w:p>
    <w:p w:rsidR="002D586B" w:rsidRPr="002D586B" w:rsidRDefault="002D586B" w:rsidP="002D586B">
      <w:pPr>
        <w:pStyle w:val="Bezriadkovania"/>
        <w:jc w:val="both"/>
        <w:rPr>
          <w:rFonts w:ascii="Times New Roman" w:hAnsi="Times New Roman" w:cs="Times New Roman"/>
          <w:szCs w:val="24"/>
        </w:rPr>
      </w:pPr>
    </w:p>
    <w:p w:rsidR="002D586B" w:rsidRPr="002D586B" w:rsidRDefault="002D586B" w:rsidP="002D586B">
      <w:pPr>
        <w:pStyle w:val="Bezriadkovania"/>
        <w:jc w:val="both"/>
        <w:rPr>
          <w:rFonts w:ascii="Times New Roman" w:hAnsi="Times New Roman" w:cs="Times New Roman"/>
          <w:szCs w:val="24"/>
        </w:rPr>
      </w:pPr>
      <w:r w:rsidRPr="002D586B">
        <w:rPr>
          <w:rFonts w:ascii="Times New Roman" w:hAnsi="Times New Roman" w:cs="Times New Roman"/>
          <w:szCs w:val="24"/>
        </w:rPr>
        <w:t>V Lednických Rovniach, dňa ......................</w:t>
      </w:r>
    </w:p>
    <w:p w:rsidR="002D586B" w:rsidRPr="002D586B" w:rsidRDefault="002D586B" w:rsidP="002D586B">
      <w:pPr>
        <w:pStyle w:val="Bezriadkovania"/>
        <w:ind w:left="630"/>
        <w:jc w:val="both"/>
        <w:rPr>
          <w:rFonts w:ascii="Times New Roman" w:hAnsi="Times New Roman" w:cs="Times New Roman"/>
          <w:szCs w:val="24"/>
        </w:rPr>
      </w:pPr>
    </w:p>
    <w:p w:rsidR="002D586B" w:rsidRPr="002D586B" w:rsidRDefault="002D586B" w:rsidP="002D586B">
      <w:pPr>
        <w:pStyle w:val="Bezriadkovania"/>
        <w:ind w:left="630"/>
        <w:jc w:val="both"/>
        <w:rPr>
          <w:rFonts w:ascii="Times New Roman" w:hAnsi="Times New Roman" w:cs="Times New Roman"/>
          <w:szCs w:val="24"/>
        </w:rPr>
      </w:pPr>
    </w:p>
    <w:p w:rsidR="002D586B" w:rsidRPr="002D586B" w:rsidRDefault="002D586B" w:rsidP="002D586B">
      <w:pPr>
        <w:pStyle w:val="Bezriadkovania"/>
        <w:ind w:left="630"/>
        <w:jc w:val="both"/>
        <w:rPr>
          <w:rFonts w:ascii="Times New Roman" w:hAnsi="Times New Roman" w:cs="Times New Roman"/>
          <w:szCs w:val="24"/>
        </w:rPr>
      </w:pPr>
      <w:r w:rsidRPr="002D586B">
        <w:rPr>
          <w:rFonts w:ascii="Times New Roman" w:hAnsi="Times New Roman" w:cs="Times New Roman"/>
          <w:szCs w:val="24"/>
        </w:rPr>
        <w:t xml:space="preserve"> </w:t>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t xml:space="preserve">   _________________________</w:t>
      </w:r>
    </w:p>
    <w:p w:rsidR="002D586B" w:rsidRPr="002D586B" w:rsidRDefault="002D586B" w:rsidP="002D586B">
      <w:pPr>
        <w:pStyle w:val="Bezriadkovania"/>
        <w:jc w:val="both"/>
        <w:rPr>
          <w:rFonts w:ascii="Times New Roman" w:hAnsi="Times New Roman" w:cs="Times New Roman"/>
          <w:szCs w:val="24"/>
        </w:rPr>
      </w:pP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t xml:space="preserve">Mgr. Marian </w:t>
      </w:r>
      <w:proofErr w:type="spellStart"/>
      <w:r w:rsidRPr="002D586B">
        <w:rPr>
          <w:rFonts w:ascii="Times New Roman" w:hAnsi="Times New Roman" w:cs="Times New Roman"/>
          <w:szCs w:val="24"/>
        </w:rPr>
        <w:t>Horečný</w:t>
      </w:r>
      <w:proofErr w:type="spellEnd"/>
      <w:r w:rsidRPr="002D586B">
        <w:rPr>
          <w:rFonts w:ascii="Times New Roman" w:hAnsi="Times New Roman" w:cs="Times New Roman"/>
          <w:szCs w:val="24"/>
        </w:rPr>
        <w:t xml:space="preserve"> </w:t>
      </w:r>
    </w:p>
    <w:p w:rsidR="002D586B" w:rsidRPr="002D586B" w:rsidRDefault="002D586B" w:rsidP="002D586B">
      <w:pPr>
        <w:pStyle w:val="Bezriadkovania"/>
        <w:jc w:val="both"/>
        <w:rPr>
          <w:rFonts w:ascii="Times New Roman" w:hAnsi="Times New Roman" w:cs="Times New Roman"/>
          <w:szCs w:val="24"/>
        </w:rPr>
      </w:pP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r>
      <w:r w:rsidRPr="002D586B">
        <w:rPr>
          <w:rFonts w:ascii="Times New Roman" w:hAnsi="Times New Roman" w:cs="Times New Roman"/>
          <w:szCs w:val="24"/>
        </w:rPr>
        <w:tab/>
        <w:t xml:space="preserve">      starosta obce </w:t>
      </w:r>
    </w:p>
    <w:p w:rsidR="002D586B" w:rsidRPr="002D586B" w:rsidRDefault="002D586B" w:rsidP="002D586B">
      <w:pPr>
        <w:pStyle w:val="Odsekzoznamu100"/>
        <w:tabs>
          <w:tab w:val="clear" w:pos="720"/>
        </w:tabs>
        <w:rPr>
          <w:szCs w:val="22"/>
        </w:rPr>
      </w:pPr>
    </w:p>
    <w:p w:rsidR="002D586B" w:rsidRPr="002D586B" w:rsidRDefault="002D586B" w:rsidP="005C48A2">
      <w:pPr>
        <w:pStyle w:val="Bezriadkovania"/>
        <w:jc w:val="center"/>
        <w:rPr>
          <w:rFonts w:ascii="Times New Roman" w:hAnsi="Times New Roman" w:cs="Times New Roman"/>
          <w:b/>
          <w:sz w:val="24"/>
          <w:szCs w:val="24"/>
        </w:rPr>
      </w:pPr>
    </w:p>
    <w:sectPr w:rsidR="002D586B" w:rsidRPr="002D586B" w:rsidSect="00180B1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D3D" w:rsidRDefault="002A2D3D" w:rsidP="00180B15">
      <w:pPr>
        <w:spacing w:after="0" w:line="240" w:lineRule="auto"/>
      </w:pPr>
      <w:r>
        <w:separator/>
      </w:r>
    </w:p>
  </w:endnote>
  <w:endnote w:type="continuationSeparator" w:id="0">
    <w:p w:rsidR="002A2D3D" w:rsidRDefault="002A2D3D" w:rsidP="0018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4504"/>
      <w:docPartObj>
        <w:docPartGallery w:val="Page Numbers (Bottom of Page)"/>
        <w:docPartUnique/>
      </w:docPartObj>
    </w:sdtPr>
    <w:sdtEndPr/>
    <w:sdtContent>
      <w:sdt>
        <w:sdtPr>
          <w:rPr>
            <w:rFonts w:ascii="Times New Roman" w:hAnsi="Times New Roman" w:cs="Times New Roman"/>
            <w:sz w:val="16"/>
            <w:szCs w:val="16"/>
          </w:rPr>
          <w:id w:val="1865859897"/>
          <w:docPartObj>
            <w:docPartGallery w:val="Page Numbers (Bottom of Page)"/>
            <w:docPartUnique/>
          </w:docPartObj>
        </w:sdtPr>
        <w:sdtEndPr/>
        <w:sdtContent>
          <w:p w:rsidR="00254C58" w:rsidRDefault="00254C58" w:rsidP="006A33D3">
            <w:pPr>
              <w:pStyle w:val="Pta"/>
              <w:jc w:val="center"/>
              <w:rPr>
                <w:rFonts w:ascii="Times New Roman" w:hAnsi="Times New Roman" w:cs="Times New Roman"/>
                <w:sz w:val="16"/>
                <w:szCs w:val="16"/>
              </w:rPr>
            </w:pP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VŠEOBECNE ZÁVÄZNÉ NARIADENIE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Obce Lednické Rovne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č.</w:t>
            </w:r>
            <w:r w:rsidR="005B110B">
              <w:rPr>
                <w:rFonts w:ascii="Times New Roman" w:hAnsi="Times New Roman" w:cs="Times New Roman"/>
                <w:sz w:val="16"/>
                <w:szCs w:val="16"/>
              </w:rPr>
              <w:t xml:space="preserve"> </w:t>
            </w:r>
            <w:r w:rsidR="00F56389">
              <w:rPr>
                <w:rFonts w:ascii="Times New Roman" w:hAnsi="Times New Roman" w:cs="Times New Roman"/>
                <w:sz w:val="16"/>
                <w:szCs w:val="16"/>
              </w:rPr>
              <w:t>1</w:t>
            </w:r>
            <w:r w:rsidR="009F66B4">
              <w:rPr>
                <w:rFonts w:ascii="Times New Roman" w:hAnsi="Times New Roman" w:cs="Times New Roman"/>
                <w:sz w:val="16"/>
                <w:szCs w:val="16"/>
              </w:rPr>
              <w:t>2</w:t>
            </w:r>
            <w:r w:rsidR="005C48A2">
              <w:rPr>
                <w:rFonts w:ascii="Times New Roman" w:hAnsi="Times New Roman" w:cs="Times New Roman"/>
                <w:sz w:val="16"/>
                <w:szCs w:val="16"/>
              </w:rPr>
              <w:t>/202</w:t>
            </w:r>
            <w:r w:rsidR="00C67DD1">
              <w:rPr>
                <w:rFonts w:ascii="Times New Roman" w:hAnsi="Times New Roman" w:cs="Times New Roman"/>
                <w:sz w:val="16"/>
                <w:szCs w:val="16"/>
              </w:rPr>
              <w:t>4</w:t>
            </w:r>
          </w:p>
          <w:p w:rsidR="00EA3F52" w:rsidRPr="00254C58" w:rsidRDefault="006A33D3" w:rsidP="00254C58">
            <w:pPr>
              <w:pStyle w:val="Pta"/>
              <w:jc w:val="center"/>
              <w:rPr>
                <w:rFonts w:ascii="Times New Roman" w:hAnsi="Times New Roman" w:cs="Times New Roman"/>
                <w:sz w:val="16"/>
                <w:szCs w:val="16"/>
              </w:rPr>
            </w:pPr>
            <w:r w:rsidRPr="0003170D">
              <w:rPr>
                <w:rFonts w:ascii="Times New Roman" w:hAnsi="Times New Roman" w:cs="Times New Roman"/>
                <w:sz w:val="16"/>
                <w:szCs w:val="16"/>
              </w:rPr>
              <w:t xml:space="preserve">Str. </w:t>
            </w:r>
            <w:r w:rsidR="00AA68F3" w:rsidRPr="0003170D">
              <w:rPr>
                <w:rFonts w:ascii="Times New Roman" w:hAnsi="Times New Roman" w:cs="Times New Roman"/>
                <w:sz w:val="16"/>
                <w:szCs w:val="16"/>
              </w:rPr>
              <w:fldChar w:fldCharType="begin"/>
            </w:r>
            <w:r w:rsidRPr="0003170D">
              <w:rPr>
                <w:rFonts w:ascii="Times New Roman" w:hAnsi="Times New Roman" w:cs="Times New Roman"/>
                <w:sz w:val="16"/>
                <w:szCs w:val="16"/>
              </w:rPr>
              <w:instrText>PAGE   \* MERGEFORMAT</w:instrText>
            </w:r>
            <w:r w:rsidR="00AA68F3" w:rsidRPr="0003170D">
              <w:rPr>
                <w:rFonts w:ascii="Times New Roman" w:hAnsi="Times New Roman" w:cs="Times New Roman"/>
                <w:sz w:val="16"/>
                <w:szCs w:val="16"/>
              </w:rPr>
              <w:fldChar w:fldCharType="separate"/>
            </w:r>
            <w:r w:rsidR="00064C47">
              <w:rPr>
                <w:rFonts w:ascii="Times New Roman" w:hAnsi="Times New Roman" w:cs="Times New Roman"/>
                <w:noProof/>
                <w:sz w:val="16"/>
                <w:szCs w:val="16"/>
              </w:rPr>
              <w:t>6</w:t>
            </w:r>
            <w:r w:rsidR="00AA68F3" w:rsidRPr="0003170D">
              <w:rPr>
                <w:rFonts w:ascii="Times New Roman" w:hAnsi="Times New Roman" w:cs="Times New Roman"/>
                <w:sz w:val="16"/>
                <w:szCs w:val="16"/>
              </w:rPr>
              <w:fldChar w:fldCharType="end"/>
            </w:r>
            <w:r w:rsidRPr="0003170D">
              <w:rPr>
                <w:rFonts w:ascii="Times New Roman" w:hAnsi="Times New Roman" w:cs="Times New Roman"/>
                <w:sz w:val="16"/>
                <w:szCs w:val="16"/>
              </w:rPr>
              <w:t>/</w:t>
            </w:r>
            <w:r w:rsidR="009F66B4">
              <w:rPr>
                <w:rFonts w:ascii="Times New Roman" w:hAnsi="Times New Roman" w:cs="Times New Roman"/>
                <w:sz w:val="16"/>
                <w:szCs w:val="16"/>
              </w:rPr>
              <w:t>13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D3D" w:rsidRDefault="002A2D3D" w:rsidP="00180B15">
      <w:pPr>
        <w:spacing w:after="0" w:line="240" w:lineRule="auto"/>
      </w:pPr>
      <w:r>
        <w:separator/>
      </w:r>
    </w:p>
  </w:footnote>
  <w:footnote w:type="continuationSeparator" w:id="0">
    <w:p w:rsidR="002A2D3D" w:rsidRDefault="002A2D3D" w:rsidP="00180B15">
      <w:pPr>
        <w:spacing w:after="0" w:line="240" w:lineRule="auto"/>
      </w:pPr>
      <w:r>
        <w:continuationSeparator/>
      </w:r>
    </w:p>
  </w:footnote>
  <w:footnote w:id="1">
    <w:p w:rsidR="002D586B" w:rsidRPr="005B036F" w:rsidRDefault="002D586B" w:rsidP="005B036F">
      <w:pPr>
        <w:pStyle w:val="Textpoznmkypodiarou"/>
        <w:jc w:val="both"/>
        <w:rPr>
          <w:rFonts w:ascii="Times New Roman" w:hAnsi="Times New Roman" w:cs="Times New Roman"/>
        </w:rPr>
      </w:pPr>
      <w:r w:rsidRPr="005B036F">
        <w:rPr>
          <w:rStyle w:val="Odkaznapoznmkupodiarou"/>
          <w:rFonts w:ascii="Times New Roman" w:hAnsi="Times New Roman" w:cs="Times New Roman"/>
        </w:rPr>
        <w:footnoteRef/>
      </w:r>
      <w:r w:rsidRPr="005B036F">
        <w:rPr>
          <w:rFonts w:ascii="Times New Roman" w:hAnsi="Times New Roman" w:cs="Times New Roman"/>
        </w:rPr>
        <w:t xml:space="preserve"> §115 ods. 1 písm. l) zákona č. 79/2015 </w:t>
      </w:r>
      <w:proofErr w:type="spellStart"/>
      <w:r w:rsidRPr="005B036F">
        <w:rPr>
          <w:rFonts w:ascii="Times New Roman" w:hAnsi="Times New Roman" w:cs="Times New Roman"/>
        </w:rPr>
        <w:t>Z.z</w:t>
      </w:r>
      <w:proofErr w:type="spellEnd"/>
      <w:r w:rsidRPr="005B036F">
        <w:rPr>
          <w:rFonts w:ascii="Times New Roman" w:hAnsi="Times New Roman" w:cs="Times New Roman"/>
        </w:rPr>
        <w:t>. o odpadoch a o zmene a doplnení niektorých zákonov v znení neskorších predpi</w:t>
      </w:r>
      <w:r w:rsidR="005B036F" w:rsidRPr="005B036F">
        <w:rPr>
          <w:rFonts w:ascii="Times New Roman" w:hAnsi="Times New Roman" w:cs="Times New Roman"/>
        </w:rPr>
        <w:t>sov</w:t>
      </w:r>
    </w:p>
  </w:footnote>
  <w:footnote w:id="2">
    <w:p w:rsidR="002D586B" w:rsidRPr="005B036F" w:rsidRDefault="002D586B" w:rsidP="005B036F">
      <w:pPr>
        <w:pStyle w:val="Textpoznmkypodiarou"/>
        <w:jc w:val="both"/>
        <w:rPr>
          <w:rFonts w:ascii="Times New Roman" w:hAnsi="Times New Roman" w:cs="Times New Roman"/>
        </w:rPr>
      </w:pPr>
      <w:r w:rsidRPr="005B036F">
        <w:rPr>
          <w:rStyle w:val="Odkaznapoznmkupodiarou"/>
          <w:rFonts w:ascii="Times New Roman" w:hAnsi="Times New Roman" w:cs="Times New Roman"/>
        </w:rPr>
        <w:footnoteRef/>
      </w:r>
      <w:r w:rsidRPr="005B036F">
        <w:rPr>
          <w:rFonts w:ascii="Times New Roman" w:hAnsi="Times New Roman" w:cs="Times New Roman"/>
        </w:rPr>
        <w:t xml:space="preserve"> </w:t>
      </w:r>
      <w:r w:rsidRPr="005B036F">
        <w:rPr>
          <w:rFonts w:ascii="Times New Roman" w:hAnsi="Times New Roman" w:cs="Times New Roman"/>
        </w:rPr>
        <w:t>najmä zákon č. 372/1990 Zb. o priestupkoch  v znení neskorších predpisov,  zákon č. 369/1990 Zb. o obecnom zriadení v znení neskorších predpisov  a zákon č. 79/2015 Z. z. o odpadoch v 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0E7A"/>
    <w:multiLevelType w:val="hybridMultilevel"/>
    <w:tmpl w:val="6B2609F2"/>
    <w:lvl w:ilvl="0" w:tplc="81A4FF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8612414"/>
    <w:multiLevelType w:val="hybridMultilevel"/>
    <w:tmpl w:val="2D9C225C"/>
    <w:lvl w:ilvl="0" w:tplc="0B6C70EA">
      <w:start w:val="1"/>
      <w:numFmt w:val="decimal"/>
      <w:lvlText w:val="%1."/>
      <w:lvlJc w:val="left"/>
      <w:pPr>
        <w:ind w:left="840" w:hanging="360"/>
      </w:pPr>
      <w:rPr>
        <w:rFonts w:cs="Times New Roman" w:hint="default"/>
        <w:color w:val="auto"/>
      </w:rPr>
    </w:lvl>
    <w:lvl w:ilvl="1" w:tplc="041B0019" w:tentative="1">
      <w:start w:val="1"/>
      <w:numFmt w:val="lowerLetter"/>
      <w:lvlText w:val="%2."/>
      <w:lvlJc w:val="left"/>
      <w:pPr>
        <w:ind w:left="1560" w:hanging="360"/>
      </w:pPr>
      <w:rPr>
        <w:rFonts w:cs="Times New Roman"/>
      </w:rPr>
    </w:lvl>
    <w:lvl w:ilvl="2" w:tplc="041B001B" w:tentative="1">
      <w:start w:val="1"/>
      <w:numFmt w:val="lowerRoman"/>
      <w:lvlText w:val="%3."/>
      <w:lvlJc w:val="right"/>
      <w:pPr>
        <w:ind w:left="2280" w:hanging="180"/>
      </w:pPr>
      <w:rPr>
        <w:rFonts w:cs="Times New Roman"/>
      </w:rPr>
    </w:lvl>
    <w:lvl w:ilvl="3" w:tplc="041B000F" w:tentative="1">
      <w:start w:val="1"/>
      <w:numFmt w:val="decimal"/>
      <w:lvlText w:val="%4."/>
      <w:lvlJc w:val="left"/>
      <w:pPr>
        <w:ind w:left="3000" w:hanging="360"/>
      </w:pPr>
      <w:rPr>
        <w:rFonts w:cs="Times New Roman"/>
      </w:rPr>
    </w:lvl>
    <w:lvl w:ilvl="4" w:tplc="041B0019" w:tentative="1">
      <w:start w:val="1"/>
      <w:numFmt w:val="lowerLetter"/>
      <w:lvlText w:val="%5."/>
      <w:lvlJc w:val="left"/>
      <w:pPr>
        <w:ind w:left="3720" w:hanging="360"/>
      </w:pPr>
      <w:rPr>
        <w:rFonts w:cs="Times New Roman"/>
      </w:rPr>
    </w:lvl>
    <w:lvl w:ilvl="5" w:tplc="041B001B" w:tentative="1">
      <w:start w:val="1"/>
      <w:numFmt w:val="lowerRoman"/>
      <w:lvlText w:val="%6."/>
      <w:lvlJc w:val="right"/>
      <w:pPr>
        <w:ind w:left="4440" w:hanging="180"/>
      </w:pPr>
      <w:rPr>
        <w:rFonts w:cs="Times New Roman"/>
      </w:rPr>
    </w:lvl>
    <w:lvl w:ilvl="6" w:tplc="041B000F" w:tentative="1">
      <w:start w:val="1"/>
      <w:numFmt w:val="decimal"/>
      <w:lvlText w:val="%7."/>
      <w:lvlJc w:val="left"/>
      <w:pPr>
        <w:ind w:left="5160" w:hanging="360"/>
      </w:pPr>
      <w:rPr>
        <w:rFonts w:cs="Times New Roman"/>
      </w:rPr>
    </w:lvl>
    <w:lvl w:ilvl="7" w:tplc="041B0019" w:tentative="1">
      <w:start w:val="1"/>
      <w:numFmt w:val="lowerLetter"/>
      <w:lvlText w:val="%8."/>
      <w:lvlJc w:val="left"/>
      <w:pPr>
        <w:ind w:left="5880" w:hanging="360"/>
      </w:pPr>
      <w:rPr>
        <w:rFonts w:cs="Times New Roman"/>
      </w:rPr>
    </w:lvl>
    <w:lvl w:ilvl="8" w:tplc="041B001B" w:tentative="1">
      <w:start w:val="1"/>
      <w:numFmt w:val="lowerRoman"/>
      <w:lvlText w:val="%9."/>
      <w:lvlJc w:val="right"/>
      <w:pPr>
        <w:ind w:left="6600" w:hanging="180"/>
      </w:pPr>
      <w:rPr>
        <w:rFonts w:cs="Times New Roman"/>
      </w:rPr>
    </w:lvl>
  </w:abstractNum>
  <w:abstractNum w:abstractNumId="2" w15:restartNumberingAfterBreak="0">
    <w:nsid w:val="0BA56491"/>
    <w:multiLevelType w:val="hybridMultilevel"/>
    <w:tmpl w:val="DCE24DCA"/>
    <w:lvl w:ilvl="0" w:tplc="F496A126">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064207"/>
    <w:multiLevelType w:val="hybridMultilevel"/>
    <w:tmpl w:val="2654BF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217E6216">
      <w:start w:val="1"/>
      <w:numFmt w:val="decimal"/>
      <w:lvlText w:val="%3."/>
      <w:lvlJc w:val="left"/>
      <w:pPr>
        <w:ind w:left="2340" w:hanging="360"/>
      </w:pPr>
      <w:rPr>
        <w:rFonts w:hint="default"/>
        <w:sz w:val="22"/>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F9348C"/>
    <w:multiLevelType w:val="hybridMultilevel"/>
    <w:tmpl w:val="44FC0B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627730"/>
    <w:multiLevelType w:val="hybridMultilevel"/>
    <w:tmpl w:val="381274C4"/>
    <w:lvl w:ilvl="0" w:tplc="041B000F">
      <w:start w:val="1"/>
      <w:numFmt w:val="decimal"/>
      <w:lvlText w:val="%1."/>
      <w:lvlJc w:val="left"/>
      <w:pPr>
        <w:ind w:left="720" w:hanging="360"/>
      </w:pPr>
      <w:rPr>
        <w:rFonts w:cs="Times New Roman"/>
      </w:rPr>
    </w:lvl>
    <w:lvl w:ilvl="1" w:tplc="247E478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E9C37E7"/>
    <w:multiLevelType w:val="hybridMultilevel"/>
    <w:tmpl w:val="D060A38C"/>
    <w:lvl w:ilvl="0" w:tplc="A2D44674">
      <w:start w:val="1"/>
      <w:numFmt w:val="decimal"/>
      <w:lvlText w:val="%1."/>
      <w:lvlJc w:val="left"/>
      <w:pPr>
        <w:ind w:left="630" w:hanging="63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EB5D7F"/>
    <w:multiLevelType w:val="hybridMultilevel"/>
    <w:tmpl w:val="48F8B4AA"/>
    <w:lvl w:ilvl="0" w:tplc="8ACC1FAC">
      <w:start w:val="1"/>
      <w:numFmt w:val="decimal"/>
      <w:lvlText w:val="%1."/>
      <w:lvlJc w:val="left"/>
      <w:pPr>
        <w:ind w:left="501" w:hanging="360"/>
      </w:pPr>
      <w:rPr>
        <w:rFonts w:ascii="Times New Roman" w:hAnsi="Times New Roman" w:cs="Times New Roman" w:hint="default"/>
        <w:sz w:val="22"/>
        <w:szCs w:val="22"/>
      </w:rPr>
    </w:lvl>
    <w:lvl w:ilvl="1" w:tplc="DA685EB0">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2102FC1"/>
    <w:multiLevelType w:val="hybridMultilevel"/>
    <w:tmpl w:val="62FE0CBC"/>
    <w:lvl w:ilvl="0" w:tplc="E12CEB4A">
      <w:start w:val="1"/>
      <w:numFmt w:val="decimal"/>
      <w:lvlText w:val="%1."/>
      <w:lvlJc w:val="left"/>
      <w:pPr>
        <w:ind w:left="720" w:hanging="360"/>
      </w:pPr>
      <w:rPr>
        <w:rFonts w:hint="default"/>
        <w:color w:val="auto"/>
        <w:sz w:val="22"/>
      </w:rPr>
    </w:lvl>
    <w:lvl w:ilvl="1" w:tplc="5B227D3E">
      <w:start w:val="1"/>
      <w:numFmt w:val="lowerLetter"/>
      <w:lvlText w:val="%2)"/>
      <w:lvlJc w:val="left"/>
      <w:pPr>
        <w:ind w:left="1440" w:hanging="360"/>
      </w:pPr>
      <w:rPr>
        <w:color w:val="000000" w:themeColor="text1"/>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68189F"/>
    <w:multiLevelType w:val="hybridMultilevel"/>
    <w:tmpl w:val="71368C50"/>
    <w:lvl w:ilvl="0" w:tplc="801C1E44">
      <w:start w:val="1"/>
      <w:numFmt w:val="lowerLetter"/>
      <w:lvlText w:val="%1)"/>
      <w:lvlJc w:val="left"/>
      <w:pPr>
        <w:ind w:left="720" w:hanging="360"/>
      </w:pPr>
      <w:rPr>
        <w:rFonts w:hint="default"/>
        <w:strike w:val="0"/>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6B7B7D"/>
    <w:multiLevelType w:val="hybridMultilevel"/>
    <w:tmpl w:val="93B631DC"/>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061D43"/>
    <w:multiLevelType w:val="hybridMultilevel"/>
    <w:tmpl w:val="83C22A16"/>
    <w:lvl w:ilvl="0" w:tplc="0652C556">
      <w:start w:val="1"/>
      <w:numFmt w:val="lowerLetter"/>
      <w:lvlText w:val="%1)"/>
      <w:lvlJc w:val="left"/>
      <w:pPr>
        <w:ind w:left="720" w:hanging="360"/>
      </w:pPr>
      <w:rPr>
        <w:rFonts w:cs="Times New Roman"/>
        <w:sz w:val="22"/>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96859D9"/>
    <w:multiLevelType w:val="hybridMultilevel"/>
    <w:tmpl w:val="581470F8"/>
    <w:lvl w:ilvl="0" w:tplc="80A26058">
      <w:start w:val="1"/>
      <w:numFmt w:val="decimal"/>
      <w:lvlText w:val="%1."/>
      <w:lvlJc w:val="left"/>
      <w:pPr>
        <w:tabs>
          <w:tab w:val="num" w:pos="720"/>
        </w:tabs>
        <w:ind w:left="720" w:hanging="360"/>
      </w:pPr>
      <w:rPr>
        <w:rFonts w:cs="Times New Roman"/>
        <w:color w:val="00000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DD35DA"/>
    <w:multiLevelType w:val="hybridMultilevel"/>
    <w:tmpl w:val="5BF6583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DF729B"/>
    <w:multiLevelType w:val="hybridMultilevel"/>
    <w:tmpl w:val="820A1B6E"/>
    <w:lvl w:ilvl="0" w:tplc="063A2B4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CF0E94"/>
    <w:multiLevelType w:val="hybridMultilevel"/>
    <w:tmpl w:val="EB64DD4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B6E50FA"/>
    <w:multiLevelType w:val="hybridMultilevel"/>
    <w:tmpl w:val="B754851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877643"/>
    <w:multiLevelType w:val="hybridMultilevel"/>
    <w:tmpl w:val="7652968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F13312F"/>
    <w:multiLevelType w:val="hybridMultilevel"/>
    <w:tmpl w:val="4E2EC08E"/>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F7142CB"/>
    <w:multiLevelType w:val="hybridMultilevel"/>
    <w:tmpl w:val="871E05BC"/>
    <w:lvl w:ilvl="0" w:tplc="041B000F">
      <w:start w:val="1"/>
      <w:numFmt w:val="decimal"/>
      <w:lvlText w:val="%1."/>
      <w:lvlJc w:val="left"/>
      <w:pPr>
        <w:tabs>
          <w:tab w:val="num" w:pos="720"/>
        </w:tabs>
        <w:ind w:left="720" w:hanging="360"/>
      </w:pPr>
      <w:rPr>
        <w:rFonts w:cs="Times New Roman"/>
      </w:rPr>
    </w:lvl>
    <w:lvl w:ilvl="1" w:tplc="3DB849E4">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2C97F30"/>
    <w:multiLevelType w:val="hybridMultilevel"/>
    <w:tmpl w:val="3C4EDB02"/>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42D580C"/>
    <w:multiLevelType w:val="hybridMultilevel"/>
    <w:tmpl w:val="123E570C"/>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52B0129"/>
    <w:multiLevelType w:val="hybridMultilevel"/>
    <w:tmpl w:val="85EAC2F0"/>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213100"/>
    <w:multiLevelType w:val="hybridMultilevel"/>
    <w:tmpl w:val="37AE60C4"/>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663AE9"/>
    <w:multiLevelType w:val="hybridMultilevel"/>
    <w:tmpl w:val="8F30BFC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9FD6231"/>
    <w:multiLevelType w:val="hybridMultilevel"/>
    <w:tmpl w:val="6BBA240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A6339E2"/>
    <w:multiLevelType w:val="hybridMultilevel"/>
    <w:tmpl w:val="99EC80C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D1348E6"/>
    <w:multiLevelType w:val="hybridMultilevel"/>
    <w:tmpl w:val="CD5236E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3CC3457"/>
    <w:multiLevelType w:val="hybridMultilevel"/>
    <w:tmpl w:val="4E521DF0"/>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654364D"/>
    <w:multiLevelType w:val="hybridMultilevel"/>
    <w:tmpl w:val="BC160FA4"/>
    <w:lvl w:ilvl="0" w:tplc="041B001B">
      <w:start w:val="1"/>
      <w:numFmt w:val="low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47607D3C"/>
    <w:multiLevelType w:val="hybridMultilevel"/>
    <w:tmpl w:val="C3727BFE"/>
    <w:lvl w:ilvl="0" w:tplc="B8308D6C">
      <w:start w:val="1"/>
      <w:numFmt w:val="decimal"/>
      <w:lvlText w:val="%1."/>
      <w:lvlJc w:val="left"/>
      <w:pPr>
        <w:ind w:left="720" w:hanging="360"/>
      </w:pPr>
      <w:rPr>
        <w:rFonts w:hint="default"/>
        <w:b w:val="0"/>
        <w:sz w:val="22"/>
      </w:rPr>
    </w:lvl>
    <w:lvl w:ilvl="1" w:tplc="584A8360">
      <w:start w:val="1"/>
      <w:numFmt w:val="lowerLetter"/>
      <w:lvlText w:val="%2)"/>
      <w:lvlJc w:val="left"/>
      <w:pPr>
        <w:ind w:left="1440" w:hanging="360"/>
      </w:pPr>
      <w:rPr>
        <w:b w:val="0"/>
        <w:sz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787D62"/>
    <w:multiLevelType w:val="hybridMultilevel"/>
    <w:tmpl w:val="D2EC3F96"/>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83B5115"/>
    <w:multiLevelType w:val="hybridMultilevel"/>
    <w:tmpl w:val="99C6C19C"/>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9405AED"/>
    <w:multiLevelType w:val="hybridMultilevel"/>
    <w:tmpl w:val="FCFAB53E"/>
    <w:lvl w:ilvl="0" w:tplc="041B001B">
      <w:start w:val="1"/>
      <w:numFmt w:val="lowerRoman"/>
      <w:lvlText w:val="%1."/>
      <w:lvlJc w:val="right"/>
      <w:pPr>
        <w:ind w:left="1287" w:hanging="360"/>
      </w:pPr>
      <w:rPr>
        <w:rFonts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53B6244D"/>
    <w:multiLevelType w:val="hybridMultilevel"/>
    <w:tmpl w:val="918C1A42"/>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6885D4E"/>
    <w:multiLevelType w:val="hybridMultilevel"/>
    <w:tmpl w:val="9198F8FE"/>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6C510C1"/>
    <w:multiLevelType w:val="hybridMultilevel"/>
    <w:tmpl w:val="3CA6312C"/>
    <w:lvl w:ilvl="0" w:tplc="3440074E">
      <w:start w:val="1"/>
      <w:numFmt w:val="decimal"/>
      <w:pStyle w:val="Odsekzoznamu10"/>
      <w:lvlText w:val="%1."/>
      <w:lvlJc w:val="left"/>
      <w:pPr>
        <w:tabs>
          <w:tab w:val="num" w:pos="720"/>
        </w:tabs>
        <w:ind w:left="720" w:hanging="360"/>
      </w:pPr>
      <w:rPr>
        <w:rFonts w:cs="Times New Roman"/>
        <w:color w:val="000000"/>
        <w:sz w:val="20"/>
        <w:szCs w:val="20"/>
      </w:rPr>
    </w:lvl>
    <w:lvl w:ilvl="1" w:tplc="041B0003">
      <w:start w:val="1"/>
      <w:numFmt w:val="bullet"/>
      <w:lvlText w:val="o"/>
      <w:lvlJc w:val="left"/>
      <w:pPr>
        <w:tabs>
          <w:tab w:val="num" w:pos="1440"/>
        </w:tabs>
        <w:ind w:left="1440" w:hanging="360"/>
      </w:pPr>
      <w:rPr>
        <w:rFonts w:ascii="Courier New" w:hAnsi="Courier New" w:hint="default"/>
        <w:color w:val="000000"/>
        <w:sz w:val="2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8A20C18"/>
    <w:multiLevelType w:val="hybridMultilevel"/>
    <w:tmpl w:val="2B0CF14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3379" w:hanging="360"/>
      </w:pPr>
      <w:rPr>
        <w:rFonts w:cs="Times New Roman"/>
      </w:rPr>
    </w:lvl>
    <w:lvl w:ilvl="2" w:tplc="041B001B" w:tentative="1">
      <w:start w:val="1"/>
      <w:numFmt w:val="lowerRoman"/>
      <w:lvlText w:val="%3."/>
      <w:lvlJc w:val="right"/>
      <w:pPr>
        <w:ind w:left="-2659" w:hanging="180"/>
      </w:pPr>
      <w:rPr>
        <w:rFonts w:cs="Times New Roman"/>
      </w:rPr>
    </w:lvl>
    <w:lvl w:ilvl="3" w:tplc="041B000F" w:tentative="1">
      <w:start w:val="1"/>
      <w:numFmt w:val="decimal"/>
      <w:lvlText w:val="%4."/>
      <w:lvlJc w:val="left"/>
      <w:pPr>
        <w:ind w:left="-1939" w:hanging="360"/>
      </w:pPr>
      <w:rPr>
        <w:rFonts w:cs="Times New Roman"/>
      </w:rPr>
    </w:lvl>
    <w:lvl w:ilvl="4" w:tplc="041B0019" w:tentative="1">
      <w:start w:val="1"/>
      <w:numFmt w:val="lowerLetter"/>
      <w:lvlText w:val="%5."/>
      <w:lvlJc w:val="left"/>
      <w:pPr>
        <w:ind w:left="-1219" w:hanging="360"/>
      </w:pPr>
      <w:rPr>
        <w:rFonts w:cs="Times New Roman"/>
      </w:rPr>
    </w:lvl>
    <w:lvl w:ilvl="5" w:tplc="041B001B" w:tentative="1">
      <w:start w:val="1"/>
      <w:numFmt w:val="lowerRoman"/>
      <w:lvlText w:val="%6."/>
      <w:lvlJc w:val="right"/>
      <w:pPr>
        <w:ind w:left="-499" w:hanging="180"/>
      </w:pPr>
      <w:rPr>
        <w:rFonts w:cs="Times New Roman"/>
      </w:rPr>
    </w:lvl>
    <w:lvl w:ilvl="6" w:tplc="041B000F" w:tentative="1">
      <w:start w:val="1"/>
      <w:numFmt w:val="decimal"/>
      <w:lvlText w:val="%7."/>
      <w:lvlJc w:val="left"/>
      <w:pPr>
        <w:ind w:left="221" w:hanging="360"/>
      </w:pPr>
      <w:rPr>
        <w:rFonts w:cs="Times New Roman"/>
      </w:rPr>
    </w:lvl>
    <w:lvl w:ilvl="7" w:tplc="041B0019" w:tentative="1">
      <w:start w:val="1"/>
      <w:numFmt w:val="lowerLetter"/>
      <w:lvlText w:val="%8."/>
      <w:lvlJc w:val="left"/>
      <w:pPr>
        <w:ind w:left="941" w:hanging="360"/>
      </w:pPr>
      <w:rPr>
        <w:rFonts w:cs="Times New Roman"/>
      </w:rPr>
    </w:lvl>
    <w:lvl w:ilvl="8" w:tplc="041B001B" w:tentative="1">
      <w:start w:val="1"/>
      <w:numFmt w:val="lowerRoman"/>
      <w:lvlText w:val="%9."/>
      <w:lvlJc w:val="right"/>
      <w:pPr>
        <w:ind w:left="1661" w:hanging="180"/>
      </w:pPr>
      <w:rPr>
        <w:rFonts w:cs="Times New Roman"/>
      </w:rPr>
    </w:lvl>
  </w:abstractNum>
  <w:abstractNum w:abstractNumId="38" w15:restartNumberingAfterBreak="0">
    <w:nsid w:val="5D0C5369"/>
    <w:multiLevelType w:val="hybridMultilevel"/>
    <w:tmpl w:val="47283A28"/>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2F93660"/>
    <w:multiLevelType w:val="hybridMultilevel"/>
    <w:tmpl w:val="2732FC9C"/>
    <w:lvl w:ilvl="0" w:tplc="77846878">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67722EE"/>
    <w:multiLevelType w:val="hybridMultilevel"/>
    <w:tmpl w:val="9B1E475C"/>
    <w:lvl w:ilvl="0" w:tplc="041B001B">
      <w:start w:val="1"/>
      <w:numFmt w:val="lowerRoman"/>
      <w:lvlText w:val="%1."/>
      <w:lvlJc w:val="right"/>
      <w:pPr>
        <w:ind w:left="1429" w:hanging="360"/>
      </w:pPr>
      <w:rPr>
        <w:rFonts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1" w15:restartNumberingAfterBreak="0">
    <w:nsid w:val="668D79A6"/>
    <w:multiLevelType w:val="hybridMultilevel"/>
    <w:tmpl w:val="662E74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7992FAB"/>
    <w:multiLevelType w:val="hybridMultilevel"/>
    <w:tmpl w:val="482EA518"/>
    <w:lvl w:ilvl="0" w:tplc="0B422DC6">
      <w:start w:val="1"/>
      <w:numFmt w:val="decimal"/>
      <w:lvlText w:val="%1."/>
      <w:lvlJc w:val="left"/>
      <w:pPr>
        <w:tabs>
          <w:tab w:val="num" w:pos="720"/>
        </w:tabs>
        <w:ind w:left="720" w:hanging="360"/>
      </w:pPr>
      <w:rPr>
        <w:rFonts w:cs="Times New Roman"/>
        <w:color w:val="000000" w:themeColor="text1"/>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FA0A87"/>
    <w:multiLevelType w:val="hybridMultilevel"/>
    <w:tmpl w:val="02084696"/>
    <w:lvl w:ilvl="0" w:tplc="041B001B">
      <w:start w:val="1"/>
      <w:numFmt w:val="lowerRoman"/>
      <w:lvlText w:val="%1."/>
      <w:lvlJc w:val="right"/>
      <w:pPr>
        <w:ind w:left="1004" w:hanging="360"/>
      </w:pPr>
      <w:rPr>
        <w:rFonts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4" w15:restartNumberingAfterBreak="0">
    <w:nsid w:val="691C2E12"/>
    <w:multiLevelType w:val="hybridMultilevel"/>
    <w:tmpl w:val="3624813A"/>
    <w:lvl w:ilvl="0" w:tplc="041B000F">
      <w:start w:val="1"/>
      <w:numFmt w:val="decimal"/>
      <w:lvlText w:val="%1."/>
      <w:lvlJc w:val="left"/>
      <w:pPr>
        <w:tabs>
          <w:tab w:val="num" w:pos="1068"/>
        </w:tabs>
        <w:ind w:left="1068" w:hanging="360"/>
      </w:pPr>
      <w:rPr>
        <w:rFonts w:cs="Times New Roman"/>
      </w:rPr>
    </w:lvl>
    <w:lvl w:ilvl="1" w:tplc="041B0019" w:tentative="1">
      <w:start w:val="1"/>
      <w:numFmt w:val="lowerLetter"/>
      <w:lvlText w:val="%2."/>
      <w:lvlJc w:val="left"/>
      <w:pPr>
        <w:tabs>
          <w:tab w:val="num" w:pos="1788"/>
        </w:tabs>
        <w:ind w:left="1788" w:hanging="360"/>
      </w:pPr>
      <w:rPr>
        <w:rFonts w:cs="Times New Roman"/>
      </w:rPr>
    </w:lvl>
    <w:lvl w:ilvl="2" w:tplc="041B001B" w:tentative="1">
      <w:start w:val="1"/>
      <w:numFmt w:val="lowerRoman"/>
      <w:lvlText w:val="%3."/>
      <w:lvlJc w:val="right"/>
      <w:pPr>
        <w:tabs>
          <w:tab w:val="num" w:pos="2508"/>
        </w:tabs>
        <w:ind w:left="2508" w:hanging="180"/>
      </w:pPr>
      <w:rPr>
        <w:rFonts w:cs="Times New Roman"/>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45" w15:restartNumberingAfterBreak="0">
    <w:nsid w:val="695A6413"/>
    <w:multiLevelType w:val="hybridMultilevel"/>
    <w:tmpl w:val="FDDA42A4"/>
    <w:lvl w:ilvl="0" w:tplc="041B0017">
      <w:start w:val="1"/>
      <w:numFmt w:val="lowerLetter"/>
      <w:lvlText w:val="%1)"/>
      <w:lvlJc w:val="left"/>
      <w:pPr>
        <w:tabs>
          <w:tab w:val="num" w:pos="1068"/>
        </w:tabs>
        <w:ind w:left="1068" w:hanging="360"/>
      </w:pPr>
      <w:rPr>
        <w:rFonts w:cs="Times New Roman"/>
      </w:rPr>
    </w:lvl>
    <w:lvl w:ilvl="1" w:tplc="041B0019" w:tentative="1">
      <w:start w:val="1"/>
      <w:numFmt w:val="lowerLetter"/>
      <w:lvlText w:val="%2."/>
      <w:lvlJc w:val="left"/>
      <w:pPr>
        <w:tabs>
          <w:tab w:val="num" w:pos="1788"/>
        </w:tabs>
        <w:ind w:left="1788" w:hanging="360"/>
      </w:pPr>
      <w:rPr>
        <w:rFonts w:cs="Times New Roman"/>
      </w:rPr>
    </w:lvl>
    <w:lvl w:ilvl="2" w:tplc="041B001B" w:tentative="1">
      <w:start w:val="1"/>
      <w:numFmt w:val="lowerRoman"/>
      <w:lvlText w:val="%3."/>
      <w:lvlJc w:val="right"/>
      <w:pPr>
        <w:tabs>
          <w:tab w:val="num" w:pos="2508"/>
        </w:tabs>
        <w:ind w:left="2508" w:hanging="180"/>
      </w:pPr>
      <w:rPr>
        <w:rFonts w:cs="Times New Roman"/>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46" w15:restartNumberingAfterBreak="0">
    <w:nsid w:val="6B0F7E0A"/>
    <w:multiLevelType w:val="hybridMultilevel"/>
    <w:tmpl w:val="3CF25AAE"/>
    <w:lvl w:ilvl="0" w:tplc="041B001B">
      <w:start w:val="1"/>
      <w:numFmt w:val="lowerRoman"/>
      <w:lvlText w:val="%1."/>
      <w:lvlJc w:val="righ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1AF2950"/>
    <w:multiLevelType w:val="hybridMultilevel"/>
    <w:tmpl w:val="2BB423EC"/>
    <w:lvl w:ilvl="0" w:tplc="041B0017">
      <w:start w:val="1"/>
      <w:numFmt w:val="lowerLetter"/>
      <w:lvlText w:val="%1)"/>
      <w:lvlJc w:val="left"/>
      <w:pPr>
        <w:tabs>
          <w:tab w:val="num" w:pos="1080"/>
        </w:tabs>
        <w:ind w:left="1080" w:hanging="360"/>
      </w:pPr>
      <w:rPr>
        <w:rFonts w:cs="Times New Roman"/>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6562407"/>
    <w:multiLevelType w:val="hybridMultilevel"/>
    <w:tmpl w:val="F6C6BE56"/>
    <w:lvl w:ilvl="0" w:tplc="83FCE1C6">
      <w:start w:val="1"/>
      <w:numFmt w:val="decimal"/>
      <w:pStyle w:val="Normlny10"/>
      <w:lvlText w:val="%1."/>
      <w:lvlJc w:val="left"/>
      <w:pPr>
        <w:tabs>
          <w:tab w:val="num" w:pos="720"/>
        </w:tabs>
        <w:ind w:left="720" w:hanging="360"/>
      </w:pPr>
      <w:rPr>
        <w:rFonts w:cs="Times New Roman" w:hint="default"/>
      </w:rPr>
    </w:lvl>
    <w:lvl w:ilvl="1" w:tplc="E1200C1E">
      <w:start w:val="1"/>
      <w:numFmt w:val="lowerLetter"/>
      <w:lvlText w:val="%2)"/>
      <w:lvlJc w:val="left"/>
      <w:pPr>
        <w:tabs>
          <w:tab w:val="num" w:pos="1440"/>
        </w:tabs>
        <w:ind w:left="1440" w:hanging="36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AA440BA"/>
    <w:multiLevelType w:val="hybridMultilevel"/>
    <w:tmpl w:val="D7C40010"/>
    <w:lvl w:ilvl="0" w:tplc="041B0017">
      <w:start w:val="1"/>
      <w:numFmt w:val="lowerLetter"/>
      <w:lvlText w:val="%1)"/>
      <w:lvlJc w:val="left"/>
      <w:pPr>
        <w:tabs>
          <w:tab w:val="num" w:pos="1068"/>
        </w:tabs>
        <w:ind w:left="1068" w:hanging="360"/>
      </w:pPr>
      <w:rPr>
        <w:rFonts w:cs="Times New Roman" w:hint="default"/>
        <w:b w:val="0"/>
      </w:rPr>
    </w:lvl>
    <w:lvl w:ilvl="1" w:tplc="041B0019" w:tentative="1">
      <w:start w:val="1"/>
      <w:numFmt w:val="lowerLetter"/>
      <w:lvlText w:val="%2."/>
      <w:lvlJc w:val="left"/>
      <w:pPr>
        <w:tabs>
          <w:tab w:val="num" w:pos="1068"/>
        </w:tabs>
        <w:ind w:left="1068" w:hanging="360"/>
      </w:pPr>
      <w:rPr>
        <w:rFonts w:cs="Times New Roman"/>
      </w:rPr>
    </w:lvl>
    <w:lvl w:ilvl="2" w:tplc="041B001B" w:tentative="1">
      <w:start w:val="1"/>
      <w:numFmt w:val="lowerRoman"/>
      <w:lvlText w:val="%3."/>
      <w:lvlJc w:val="right"/>
      <w:pPr>
        <w:tabs>
          <w:tab w:val="num" w:pos="1788"/>
        </w:tabs>
        <w:ind w:left="1788" w:hanging="180"/>
      </w:pPr>
      <w:rPr>
        <w:rFonts w:cs="Times New Roman"/>
      </w:rPr>
    </w:lvl>
    <w:lvl w:ilvl="3" w:tplc="041B000F" w:tentative="1">
      <w:start w:val="1"/>
      <w:numFmt w:val="decimal"/>
      <w:lvlText w:val="%4."/>
      <w:lvlJc w:val="left"/>
      <w:pPr>
        <w:tabs>
          <w:tab w:val="num" w:pos="2508"/>
        </w:tabs>
        <w:ind w:left="2508" w:hanging="360"/>
      </w:pPr>
      <w:rPr>
        <w:rFonts w:cs="Times New Roman"/>
      </w:rPr>
    </w:lvl>
    <w:lvl w:ilvl="4" w:tplc="041B0019" w:tentative="1">
      <w:start w:val="1"/>
      <w:numFmt w:val="lowerLetter"/>
      <w:lvlText w:val="%5."/>
      <w:lvlJc w:val="left"/>
      <w:pPr>
        <w:tabs>
          <w:tab w:val="num" w:pos="3228"/>
        </w:tabs>
        <w:ind w:left="3228" w:hanging="360"/>
      </w:pPr>
      <w:rPr>
        <w:rFonts w:cs="Times New Roman"/>
      </w:rPr>
    </w:lvl>
    <w:lvl w:ilvl="5" w:tplc="041B001B" w:tentative="1">
      <w:start w:val="1"/>
      <w:numFmt w:val="lowerRoman"/>
      <w:lvlText w:val="%6."/>
      <w:lvlJc w:val="right"/>
      <w:pPr>
        <w:tabs>
          <w:tab w:val="num" w:pos="3948"/>
        </w:tabs>
        <w:ind w:left="3948" w:hanging="180"/>
      </w:pPr>
      <w:rPr>
        <w:rFonts w:cs="Times New Roman"/>
      </w:rPr>
    </w:lvl>
    <w:lvl w:ilvl="6" w:tplc="041B000F" w:tentative="1">
      <w:start w:val="1"/>
      <w:numFmt w:val="decimal"/>
      <w:lvlText w:val="%7."/>
      <w:lvlJc w:val="left"/>
      <w:pPr>
        <w:tabs>
          <w:tab w:val="num" w:pos="4668"/>
        </w:tabs>
        <w:ind w:left="4668" w:hanging="360"/>
      </w:pPr>
      <w:rPr>
        <w:rFonts w:cs="Times New Roman"/>
      </w:rPr>
    </w:lvl>
    <w:lvl w:ilvl="7" w:tplc="041B0019" w:tentative="1">
      <w:start w:val="1"/>
      <w:numFmt w:val="lowerLetter"/>
      <w:lvlText w:val="%8."/>
      <w:lvlJc w:val="left"/>
      <w:pPr>
        <w:tabs>
          <w:tab w:val="num" w:pos="5388"/>
        </w:tabs>
        <w:ind w:left="5388" w:hanging="360"/>
      </w:pPr>
      <w:rPr>
        <w:rFonts w:cs="Times New Roman"/>
      </w:rPr>
    </w:lvl>
    <w:lvl w:ilvl="8" w:tplc="041B001B" w:tentative="1">
      <w:start w:val="1"/>
      <w:numFmt w:val="lowerRoman"/>
      <w:lvlText w:val="%9."/>
      <w:lvlJc w:val="right"/>
      <w:pPr>
        <w:tabs>
          <w:tab w:val="num" w:pos="6108"/>
        </w:tabs>
        <w:ind w:left="6108" w:hanging="180"/>
      </w:pPr>
      <w:rPr>
        <w:rFonts w:cs="Times New Roman"/>
      </w:rPr>
    </w:lvl>
  </w:abstractNum>
  <w:abstractNum w:abstractNumId="50" w15:restartNumberingAfterBreak="0">
    <w:nsid w:val="7FCD20C0"/>
    <w:multiLevelType w:val="hybridMultilevel"/>
    <w:tmpl w:val="1A989CD0"/>
    <w:lvl w:ilvl="0" w:tplc="041B000F">
      <w:start w:val="1"/>
      <w:numFmt w:val="decimal"/>
      <w:lvlText w:val="%1."/>
      <w:lvlJc w:val="left"/>
      <w:pPr>
        <w:tabs>
          <w:tab w:val="num" w:pos="720"/>
        </w:tabs>
        <w:ind w:left="720" w:hanging="360"/>
      </w:pPr>
      <w:rPr>
        <w:rFonts w:cs="Times New Roman"/>
      </w:rPr>
    </w:lvl>
    <w:lvl w:ilvl="1" w:tplc="6B6EFD0E">
      <w:start w:val="1"/>
      <w:numFmt w:val="lowerLetter"/>
      <w:lvlText w:val="%2)"/>
      <w:lvlJc w:val="left"/>
      <w:pPr>
        <w:ind w:left="1440" w:hanging="360"/>
      </w:pPr>
      <w:rPr>
        <w:rFonts w:hint="default"/>
        <w:i/>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8"/>
  </w:num>
  <w:num w:numId="3">
    <w:abstractNumId w:val="19"/>
  </w:num>
  <w:num w:numId="4">
    <w:abstractNumId w:val="36"/>
  </w:num>
  <w:num w:numId="5">
    <w:abstractNumId w:val="45"/>
  </w:num>
  <w:num w:numId="6">
    <w:abstractNumId w:val="7"/>
  </w:num>
  <w:num w:numId="7">
    <w:abstractNumId w:val="39"/>
  </w:num>
  <w:num w:numId="8">
    <w:abstractNumId w:val="21"/>
  </w:num>
  <w:num w:numId="9">
    <w:abstractNumId w:val="26"/>
  </w:num>
  <w:num w:numId="10">
    <w:abstractNumId w:val="27"/>
  </w:num>
  <w:num w:numId="11">
    <w:abstractNumId w:val="1"/>
  </w:num>
  <w:num w:numId="12">
    <w:abstractNumId w:val="42"/>
  </w:num>
  <w:num w:numId="13">
    <w:abstractNumId w:val="50"/>
  </w:num>
  <w:num w:numId="14">
    <w:abstractNumId w:val="0"/>
  </w:num>
  <w:num w:numId="15">
    <w:abstractNumId w:val="15"/>
  </w:num>
  <w:num w:numId="16">
    <w:abstractNumId w:val="13"/>
  </w:num>
  <w:num w:numId="17">
    <w:abstractNumId w:val="5"/>
  </w:num>
  <w:num w:numId="18">
    <w:abstractNumId w:val="17"/>
  </w:num>
  <w:num w:numId="19">
    <w:abstractNumId w:val="41"/>
  </w:num>
  <w:num w:numId="20">
    <w:abstractNumId w:val="37"/>
  </w:num>
  <w:num w:numId="21">
    <w:abstractNumId w:val="11"/>
  </w:num>
  <w:num w:numId="22">
    <w:abstractNumId w:val="23"/>
  </w:num>
  <w:num w:numId="23">
    <w:abstractNumId w:val="35"/>
  </w:num>
  <w:num w:numId="24">
    <w:abstractNumId w:val="24"/>
  </w:num>
  <w:num w:numId="25">
    <w:abstractNumId w:val="47"/>
  </w:num>
  <w:num w:numId="26">
    <w:abstractNumId w:val="44"/>
  </w:num>
  <w:num w:numId="27">
    <w:abstractNumId w:val="12"/>
  </w:num>
  <w:num w:numId="28">
    <w:abstractNumId w:val="49"/>
  </w:num>
  <w:num w:numId="29">
    <w:abstractNumId w:val="16"/>
  </w:num>
  <w:num w:numId="30">
    <w:abstractNumId w:val="3"/>
  </w:num>
  <w:num w:numId="31">
    <w:abstractNumId w:val="38"/>
  </w:num>
  <w:num w:numId="32">
    <w:abstractNumId w:val="46"/>
  </w:num>
  <w:num w:numId="33">
    <w:abstractNumId w:val="9"/>
  </w:num>
  <w:num w:numId="34">
    <w:abstractNumId w:val="25"/>
  </w:num>
  <w:num w:numId="35">
    <w:abstractNumId w:val="32"/>
  </w:num>
  <w:num w:numId="36">
    <w:abstractNumId w:val="4"/>
  </w:num>
  <w:num w:numId="37">
    <w:abstractNumId w:val="22"/>
  </w:num>
  <w:num w:numId="38">
    <w:abstractNumId w:val="28"/>
  </w:num>
  <w:num w:numId="39">
    <w:abstractNumId w:val="10"/>
  </w:num>
  <w:num w:numId="40">
    <w:abstractNumId w:val="31"/>
  </w:num>
  <w:num w:numId="41">
    <w:abstractNumId w:val="34"/>
  </w:num>
  <w:num w:numId="42">
    <w:abstractNumId w:val="40"/>
  </w:num>
  <w:num w:numId="43">
    <w:abstractNumId w:val="20"/>
  </w:num>
  <w:num w:numId="44">
    <w:abstractNumId w:val="29"/>
  </w:num>
  <w:num w:numId="45">
    <w:abstractNumId w:val="43"/>
  </w:num>
  <w:num w:numId="46">
    <w:abstractNumId w:val="18"/>
  </w:num>
  <w:num w:numId="47">
    <w:abstractNumId w:val="33"/>
  </w:num>
  <w:num w:numId="48">
    <w:abstractNumId w:val="2"/>
  </w:num>
  <w:num w:numId="49">
    <w:abstractNumId w:val="8"/>
  </w:num>
  <w:num w:numId="50">
    <w:abstractNumId w:val="30"/>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B6"/>
    <w:rsid w:val="0003012E"/>
    <w:rsid w:val="000432AC"/>
    <w:rsid w:val="00043A1F"/>
    <w:rsid w:val="0006339F"/>
    <w:rsid w:val="00064C47"/>
    <w:rsid w:val="000721CA"/>
    <w:rsid w:val="000767AC"/>
    <w:rsid w:val="000812E2"/>
    <w:rsid w:val="000916C9"/>
    <w:rsid w:val="000A016C"/>
    <w:rsid w:val="000A2CCA"/>
    <w:rsid w:val="000B3004"/>
    <w:rsid w:val="000B3013"/>
    <w:rsid w:val="000C0305"/>
    <w:rsid w:val="000C1285"/>
    <w:rsid w:val="000C1AB8"/>
    <w:rsid w:val="000C5216"/>
    <w:rsid w:val="000E0A22"/>
    <w:rsid w:val="000E0C19"/>
    <w:rsid w:val="00111427"/>
    <w:rsid w:val="0011477C"/>
    <w:rsid w:val="0013285D"/>
    <w:rsid w:val="001465E5"/>
    <w:rsid w:val="001616CC"/>
    <w:rsid w:val="00163051"/>
    <w:rsid w:val="001703C0"/>
    <w:rsid w:val="00174C56"/>
    <w:rsid w:val="00176B70"/>
    <w:rsid w:val="00180B15"/>
    <w:rsid w:val="00192E7A"/>
    <w:rsid w:val="001A2F92"/>
    <w:rsid w:val="001C54EB"/>
    <w:rsid w:val="00207DA7"/>
    <w:rsid w:val="002376FE"/>
    <w:rsid w:val="00254C58"/>
    <w:rsid w:val="002564F2"/>
    <w:rsid w:val="00270CA1"/>
    <w:rsid w:val="00272919"/>
    <w:rsid w:val="0028312E"/>
    <w:rsid w:val="002A2D3D"/>
    <w:rsid w:val="002A7862"/>
    <w:rsid w:val="002B5B16"/>
    <w:rsid w:val="002C1A24"/>
    <w:rsid w:val="002C1B00"/>
    <w:rsid w:val="002C1F2D"/>
    <w:rsid w:val="002D304B"/>
    <w:rsid w:val="002D586B"/>
    <w:rsid w:val="002F3D43"/>
    <w:rsid w:val="0032181C"/>
    <w:rsid w:val="003303C8"/>
    <w:rsid w:val="00332B61"/>
    <w:rsid w:val="00341E1A"/>
    <w:rsid w:val="003432F0"/>
    <w:rsid w:val="003437A4"/>
    <w:rsid w:val="00355D7C"/>
    <w:rsid w:val="00367C9C"/>
    <w:rsid w:val="00381229"/>
    <w:rsid w:val="00390B12"/>
    <w:rsid w:val="003C06E6"/>
    <w:rsid w:val="003C2E96"/>
    <w:rsid w:val="003E08D2"/>
    <w:rsid w:val="003F7E1B"/>
    <w:rsid w:val="00427418"/>
    <w:rsid w:val="00436D15"/>
    <w:rsid w:val="004644D7"/>
    <w:rsid w:val="00475046"/>
    <w:rsid w:val="00494580"/>
    <w:rsid w:val="0049521C"/>
    <w:rsid w:val="004D0110"/>
    <w:rsid w:val="004E3863"/>
    <w:rsid w:val="004F2C29"/>
    <w:rsid w:val="00500EFD"/>
    <w:rsid w:val="0050422B"/>
    <w:rsid w:val="00504CE0"/>
    <w:rsid w:val="0053575A"/>
    <w:rsid w:val="00547F7F"/>
    <w:rsid w:val="005516A9"/>
    <w:rsid w:val="00552126"/>
    <w:rsid w:val="00555816"/>
    <w:rsid w:val="00574D08"/>
    <w:rsid w:val="00582745"/>
    <w:rsid w:val="005A371B"/>
    <w:rsid w:val="005B036F"/>
    <w:rsid w:val="005B0459"/>
    <w:rsid w:val="005B110B"/>
    <w:rsid w:val="005C30BF"/>
    <w:rsid w:val="005C3F73"/>
    <w:rsid w:val="005C46AB"/>
    <w:rsid w:val="005C48A2"/>
    <w:rsid w:val="005D4E80"/>
    <w:rsid w:val="005D60E0"/>
    <w:rsid w:val="005F182F"/>
    <w:rsid w:val="00613ED6"/>
    <w:rsid w:val="00616BC8"/>
    <w:rsid w:val="00625CE1"/>
    <w:rsid w:val="00635224"/>
    <w:rsid w:val="00640AEF"/>
    <w:rsid w:val="00645E69"/>
    <w:rsid w:val="006679DB"/>
    <w:rsid w:val="00685434"/>
    <w:rsid w:val="00690C3F"/>
    <w:rsid w:val="0069118A"/>
    <w:rsid w:val="00691BAF"/>
    <w:rsid w:val="00693CBB"/>
    <w:rsid w:val="006A33D3"/>
    <w:rsid w:val="006A3973"/>
    <w:rsid w:val="006B011F"/>
    <w:rsid w:val="006C19F0"/>
    <w:rsid w:val="006D758D"/>
    <w:rsid w:val="00711458"/>
    <w:rsid w:val="0071195E"/>
    <w:rsid w:val="00750DC5"/>
    <w:rsid w:val="007567B6"/>
    <w:rsid w:val="00765978"/>
    <w:rsid w:val="0079225B"/>
    <w:rsid w:val="007924B2"/>
    <w:rsid w:val="00793C6C"/>
    <w:rsid w:val="007A65AB"/>
    <w:rsid w:val="007B63A6"/>
    <w:rsid w:val="007C248C"/>
    <w:rsid w:val="007D3216"/>
    <w:rsid w:val="007E1D9E"/>
    <w:rsid w:val="007F497B"/>
    <w:rsid w:val="007F5B2C"/>
    <w:rsid w:val="00802F2D"/>
    <w:rsid w:val="00817478"/>
    <w:rsid w:val="00831453"/>
    <w:rsid w:val="00842F24"/>
    <w:rsid w:val="00851837"/>
    <w:rsid w:val="00855DE8"/>
    <w:rsid w:val="00873C6D"/>
    <w:rsid w:val="00885859"/>
    <w:rsid w:val="0089650E"/>
    <w:rsid w:val="008A1D67"/>
    <w:rsid w:val="008B1967"/>
    <w:rsid w:val="008C01F1"/>
    <w:rsid w:val="008F044F"/>
    <w:rsid w:val="008F3247"/>
    <w:rsid w:val="00901DF0"/>
    <w:rsid w:val="00904D58"/>
    <w:rsid w:val="00907A87"/>
    <w:rsid w:val="00910753"/>
    <w:rsid w:val="00911725"/>
    <w:rsid w:val="0092228F"/>
    <w:rsid w:val="00931986"/>
    <w:rsid w:val="00934533"/>
    <w:rsid w:val="009531C1"/>
    <w:rsid w:val="00953E9C"/>
    <w:rsid w:val="009621F8"/>
    <w:rsid w:val="009769EA"/>
    <w:rsid w:val="0099478D"/>
    <w:rsid w:val="0099683F"/>
    <w:rsid w:val="009A53D3"/>
    <w:rsid w:val="009A6D4B"/>
    <w:rsid w:val="009C75E3"/>
    <w:rsid w:val="009D5F4D"/>
    <w:rsid w:val="009F5FCA"/>
    <w:rsid w:val="009F66B4"/>
    <w:rsid w:val="00A02B4A"/>
    <w:rsid w:val="00A16E01"/>
    <w:rsid w:val="00A21C6A"/>
    <w:rsid w:val="00A270C2"/>
    <w:rsid w:val="00A3525C"/>
    <w:rsid w:val="00A43166"/>
    <w:rsid w:val="00A52412"/>
    <w:rsid w:val="00A54555"/>
    <w:rsid w:val="00A54D0D"/>
    <w:rsid w:val="00A555FA"/>
    <w:rsid w:val="00A61712"/>
    <w:rsid w:val="00A67AAD"/>
    <w:rsid w:val="00A75EFA"/>
    <w:rsid w:val="00A821B7"/>
    <w:rsid w:val="00AA4C9F"/>
    <w:rsid w:val="00AA5311"/>
    <w:rsid w:val="00AA68F3"/>
    <w:rsid w:val="00AC6ACC"/>
    <w:rsid w:val="00AE13C9"/>
    <w:rsid w:val="00AE4245"/>
    <w:rsid w:val="00B33D9A"/>
    <w:rsid w:val="00B811DF"/>
    <w:rsid w:val="00B8625F"/>
    <w:rsid w:val="00BA1714"/>
    <w:rsid w:val="00BA48A6"/>
    <w:rsid w:val="00BC5CB8"/>
    <w:rsid w:val="00BD4B5B"/>
    <w:rsid w:val="00C1668C"/>
    <w:rsid w:val="00C17A42"/>
    <w:rsid w:val="00C42C71"/>
    <w:rsid w:val="00C63069"/>
    <w:rsid w:val="00C65D6D"/>
    <w:rsid w:val="00C67DD1"/>
    <w:rsid w:val="00C74DEC"/>
    <w:rsid w:val="00C92489"/>
    <w:rsid w:val="00CA47B6"/>
    <w:rsid w:val="00CB7558"/>
    <w:rsid w:val="00CF0226"/>
    <w:rsid w:val="00D0779B"/>
    <w:rsid w:val="00D14BBD"/>
    <w:rsid w:val="00D34E8F"/>
    <w:rsid w:val="00D45944"/>
    <w:rsid w:val="00D72D80"/>
    <w:rsid w:val="00D84903"/>
    <w:rsid w:val="00DA5942"/>
    <w:rsid w:val="00DA7C8D"/>
    <w:rsid w:val="00DC3DD9"/>
    <w:rsid w:val="00DD39F5"/>
    <w:rsid w:val="00E10672"/>
    <w:rsid w:val="00E1268C"/>
    <w:rsid w:val="00E14894"/>
    <w:rsid w:val="00E17C25"/>
    <w:rsid w:val="00E22D99"/>
    <w:rsid w:val="00E63D3A"/>
    <w:rsid w:val="00E86DF4"/>
    <w:rsid w:val="00E97297"/>
    <w:rsid w:val="00E97342"/>
    <w:rsid w:val="00EA3F52"/>
    <w:rsid w:val="00EA4D62"/>
    <w:rsid w:val="00EA6FAE"/>
    <w:rsid w:val="00EB596B"/>
    <w:rsid w:val="00EC6027"/>
    <w:rsid w:val="00EF0AD3"/>
    <w:rsid w:val="00EF2483"/>
    <w:rsid w:val="00F179E6"/>
    <w:rsid w:val="00F32F58"/>
    <w:rsid w:val="00F3750D"/>
    <w:rsid w:val="00F53A90"/>
    <w:rsid w:val="00F56389"/>
    <w:rsid w:val="00F700B1"/>
    <w:rsid w:val="00F71C9F"/>
    <w:rsid w:val="00F836F3"/>
    <w:rsid w:val="00FA141C"/>
    <w:rsid w:val="00FB53A8"/>
    <w:rsid w:val="00FD6789"/>
    <w:rsid w:val="00FD75B4"/>
    <w:rsid w:val="00FE32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C3D"/>
  <w15:docId w15:val="{A6270B7F-BBE0-4F3B-93FC-A8AE9229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5CB8"/>
  </w:style>
  <w:style w:type="paragraph" w:styleId="Nadpis3">
    <w:name w:val="heading 3"/>
    <w:basedOn w:val="Normlny"/>
    <w:next w:val="Normlny"/>
    <w:link w:val="Nadpis3Char"/>
    <w:uiPriority w:val="9"/>
    <w:qFormat/>
    <w:rsid w:val="002D586B"/>
    <w:pPr>
      <w:keepNext/>
      <w:spacing w:before="240" w:after="60" w:line="240" w:lineRule="auto"/>
      <w:outlineLvl w:val="2"/>
    </w:pPr>
    <w:rPr>
      <w:rFonts w:ascii="Arial" w:eastAsia="Times New Roman" w:hAnsi="Arial" w:cs="Arial"/>
      <w:b/>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F497B"/>
    <w:pPr>
      <w:spacing w:after="0" w:line="240" w:lineRule="auto"/>
    </w:pPr>
  </w:style>
  <w:style w:type="paragraph" w:styleId="Hlavika">
    <w:name w:val="header"/>
    <w:basedOn w:val="Normlny"/>
    <w:link w:val="HlavikaChar"/>
    <w:uiPriority w:val="99"/>
    <w:unhideWhenUsed/>
    <w:rsid w:val="00180B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0B15"/>
  </w:style>
  <w:style w:type="paragraph" w:styleId="Pta">
    <w:name w:val="footer"/>
    <w:basedOn w:val="Normlny"/>
    <w:link w:val="PtaChar"/>
    <w:uiPriority w:val="99"/>
    <w:unhideWhenUsed/>
    <w:rsid w:val="00180B15"/>
    <w:pPr>
      <w:tabs>
        <w:tab w:val="center" w:pos="4536"/>
        <w:tab w:val="right" w:pos="9072"/>
      </w:tabs>
      <w:spacing w:after="0" w:line="240" w:lineRule="auto"/>
    </w:pPr>
  </w:style>
  <w:style w:type="character" w:customStyle="1" w:styleId="PtaChar">
    <w:name w:val="Päta Char"/>
    <w:basedOn w:val="Predvolenpsmoodseku"/>
    <w:link w:val="Pta"/>
    <w:uiPriority w:val="99"/>
    <w:rsid w:val="00180B15"/>
  </w:style>
  <w:style w:type="paragraph" w:styleId="Odsekzoznamu">
    <w:name w:val="List Paragraph"/>
    <w:aliases w:val="body,Farebný zoznam – zvýraznenie 11"/>
    <w:basedOn w:val="Normlny"/>
    <w:link w:val="OdsekzoznamuChar"/>
    <w:uiPriority w:val="99"/>
    <w:qFormat/>
    <w:rsid w:val="00AC6ACC"/>
    <w:pPr>
      <w:ind w:left="720"/>
      <w:contextualSpacing/>
    </w:pPr>
  </w:style>
  <w:style w:type="paragraph" w:styleId="Textbubliny">
    <w:name w:val="Balloon Text"/>
    <w:basedOn w:val="Normlny"/>
    <w:link w:val="TextbublinyChar"/>
    <w:uiPriority w:val="99"/>
    <w:semiHidden/>
    <w:unhideWhenUsed/>
    <w:rsid w:val="007567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67B6"/>
    <w:rPr>
      <w:rFonts w:ascii="Segoe UI" w:hAnsi="Segoe UI" w:cs="Segoe UI"/>
      <w:sz w:val="18"/>
      <w:szCs w:val="18"/>
    </w:rPr>
  </w:style>
  <w:style w:type="character" w:styleId="Odkaznakomentr">
    <w:name w:val="annotation reference"/>
    <w:basedOn w:val="Predvolenpsmoodseku"/>
    <w:uiPriority w:val="99"/>
    <w:semiHidden/>
    <w:unhideWhenUsed/>
    <w:rsid w:val="00DD39F5"/>
    <w:rPr>
      <w:sz w:val="16"/>
      <w:szCs w:val="16"/>
    </w:rPr>
  </w:style>
  <w:style w:type="paragraph" w:styleId="Textkomentra">
    <w:name w:val="annotation text"/>
    <w:basedOn w:val="Normlny"/>
    <w:link w:val="TextkomentraChar"/>
    <w:uiPriority w:val="99"/>
    <w:unhideWhenUsed/>
    <w:rsid w:val="00DD39F5"/>
    <w:pPr>
      <w:spacing w:line="240" w:lineRule="auto"/>
    </w:pPr>
    <w:rPr>
      <w:sz w:val="20"/>
      <w:szCs w:val="20"/>
    </w:rPr>
  </w:style>
  <w:style w:type="character" w:customStyle="1" w:styleId="TextkomentraChar">
    <w:name w:val="Text komentára Char"/>
    <w:basedOn w:val="Predvolenpsmoodseku"/>
    <w:link w:val="Textkomentra"/>
    <w:uiPriority w:val="99"/>
    <w:rsid w:val="00DD39F5"/>
    <w:rPr>
      <w:sz w:val="20"/>
      <w:szCs w:val="20"/>
    </w:rPr>
  </w:style>
  <w:style w:type="paragraph" w:styleId="Predmetkomentra">
    <w:name w:val="annotation subject"/>
    <w:basedOn w:val="Textkomentra"/>
    <w:next w:val="Textkomentra"/>
    <w:link w:val="PredmetkomentraChar"/>
    <w:uiPriority w:val="99"/>
    <w:semiHidden/>
    <w:unhideWhenUsed/>
    <w:rsid w:val="00DD39F5"/>
    <w:rPr>
      <w:b/>
      <w:bCs/>
    </w:rPr>
  </w:style>
  <w:style w:type="character" w:customStyle="1" w:styleId="PredmetkomentraChar">
    <w:name w:val="Predmet komentára Char"/>
    <w:basedOn w:val="TextkomentraChar"/>
    <w:link w:val="Predmetkomentra"/>
    <w:uiPriority w:val="99"/>
    <w:semiHidden/>
    <w:rsid w:val="00DD39F5"/>
    <w:rPr>
      <w:b/>
      <w:bCs/>
      <w:sz w:val="20"/>
      <w:szCs w:val="20"/>
    </w:rPr>
  </w:style>
  <w:style w:type="paragraph" w:styleId="Textpoznmkypodiarou">
    <w:name w:val="footnote text"/>
    <w:basedOn w:val="Normlny"/>
    <w:link w:val="TextpoznmkypodiarouChar"/>
    <w:uiPriority w:val="99"/>
    <w:unhideWhenUsed/>
    <w:rsid w:val="001703C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703C0"/>
    <w:rPr>
      <w:sz w:val="20"/>
      <w:szCs w:val="20"/>
    </w:rPr>
  </w:style>
  <w:style w:type="character" w:styleId="Odkaznapoznmkupodiarou">
    <w:name w:val="footnote reference"/>
    <w:basedOn w:val="Predvolenpsmoodseku"/>
    <w:uiPriority w:val="99"/>
    <w:unhideWhenUsed/>
    <w:rsid w:val="001703C0"/>
    <w:rPr>
      <w:vertAlign w:val="superscript"/>
    </w:rPr>
  </w:style>
  <w:style w:type="table" w:styleId="Mriekatabuky">
    <w:name w:val="Table Grid"/>
    <w:basedOn w:val="Normlnatabuka"/>
    <w:uiPriority w:val="39"/>
    <w:rsid w:val="005A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rsid w:val="002D586B"/>
    <w:rPr>
      <w:rFonts w:ascii="Arial" w:eastAsia="Times New Roman" w:hAnsi="Arial" w:cs="Arial"/>
      <w:b/>
      <w:sz w:val="26"/>
      <w:szCs w:val="26"/>
      <w:lang w:eastAsia="cs-CZ"/>
    </w:rPr>
  </w:style>
  <w:style w:type="paragraph" w:customStyle="1" w:styleId="Default">
    <w:name w:val="Default"/>
    <w:rsid w:val="002D586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Farebný zoznam – zvýraznenie 11 Char"/>
    <w:link w:val="Odsekzoznamu"/>
    <w:uiPriority w:val="99"/>
    <w:locked/>
    <w:rsid w:val="002D586B"/>
  </w:style>
  <w:style w:type="paragraph" w:customStyle="1" w:styleId="Normlny10">
    <w:name w:val="Normálny+10"/>
    <w:basedOn w:val="Odsekzoznamu"/>
    <w:rsid w:val="002D586B"/>
    <w:pPr>
      <w:numPr>
        <w:numId w:val="2"/>
      </w:numPr>
      <w:autoSpaceDE w:val="0"/>
      <w:autoSpaceDN w:val="0"/>
      <w:adjustRightInd w:val="0"/>
      <w:spacing w:after="0" w:line="240" w:lineRule="auto"/>
      <w:contextualSpacing w:val="0"/>
      <w:jc w:val="both"/>
    </w:pPr>
    <w:rPr>
      <w:rFonts w:ascii="Times New Roman" w:eastAsia="Times New Roman" w:hAnsi="Times New Roman" w:cs="Times New Roman"/>
      <w:sz w:val="20"/>
      <w:szCs w:val="20"/>
      <w:lang w:eastAsia="cs-CZ"/>
    </w:rPr>
  </w:style>
  <w:style w:type="character" w:customStyle="1" w:styleId="pismonormal2">
    <w:name w:val="pismonormal2"/>
    <w:rsid w:val="002D586B"/>
    <w:rPr>
      <w:rFonts w:ascii="Arial" w:hAnsi="Arial"/>
      <w:sz w:val="24"/>
    </w:rPr>
  </w:style>
  <w:style w:type="paragraph" w:customStyle="1" w:styleId="Odsekzoznamu100">
    <w:name w:val="Odsek zoznamu + 10"/>
    <w:basedOn w:val="Normlny"/>
    <w:link w:val="Odsekzoznamu10Char"/>
    <w:rsid w:val="002D586B"/>
    <w:pPr>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color w:val="FF0000"/>
      <w:sz w:val="20"/>
      <w:szCs w:val="20"/>
      <w:lang w:eastAsia="sk-SK"/>
    </w:rPr>
  </w:style>
  <w:style w:type="character" w:customStyle="1" w:styleId="Odsekzoznamu10Char">
    <w:name w:val="Odsek zoznamu + 10 Char"/>
    <w:link w:val="Odsekzoznamu100"/>
    <w:locked/>
    <w:rsid w:val="002D586B"/>
    <w:rPr>
      <w:rFonts w:ascii="Times New Roman" w:eastAsia="Times New Roman" w:hAnsi="Times New Roman" w:cs="Times New Roman"/>
      <w:color w:val="FF0000"/>
      <w:sz w:val="20"/>
      <w:szCs w:val="20"/>
      <w:lang w:eastAsia="sk-SK"/>
    </w:rPr>
  </w:style>
  <w:style w:type="paragraph" w:customStyle="1" w:styleId="Odsekzoznamu10">
    <w:name w:val="Odsek zoznamu+10"/>
    <w:basedOn w:val="Normlny"/>
    <w:rsid w:val="002D586B"/>
    <w:pPr>
      <w:numPr>
        <w:numId w:val="4"/>
      </w:numPr>
      <w:autoSpaceDE w:val="0"/>
      <w:autoSpaceDN w:val="0"/>
      <w:adjustRightInd w:val="0"/>
      <w:spacing w:after="0" w:line="240" w:lineRule="auto"/>
      <w:jc w:val="both"/>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8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0C22-D4B9-4656-A90B-99A06F0E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5238</Words>
  <Characters>29862</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BURIANOVÁ Erika</dc:creator>
  <cp:lastModifiedBy>CHMELIK Erika</cp:lastModifiedBy>
  <cp:revision>7</cp:revision>
  <cp:lastPrinted>2019-03-25T08:59:00Z</cp:lastPrinted>
  <dcterms:created xsi:type="dcterms:W3CDTF">2024-11-06T13:29:00Z</dcterms:created>
  <dcterms:modified xsi:type="dcterms:W3CDTF">2024-11-06T13:39:00Z</dcterms:modified>
</cp:coreProperties>
</file>