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E42C1B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1824</w:t>
      </w:r>
      <w:r w:rsidR="009B22C8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/2020/</w:t>
      </w:r>
      <w:r w:rsidR="00E42C1B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MA6-10</w:t>
      </w:r>
      <w:r w:rsidR="009B22C8" w:rsidRPr="00E42C1B">
        <w:rPr>
          <w:rFonts w:ascii="Times New Roman" w:eastAsia="Times New Roman" w:hAnsi="Times New Roman" w:cs="Times New Roman"/>
          <w:sz w:val="24"/>
          <w:szCs w:val="40"/>
          <w:lang w:eastAsia="cs-CZ"/>
        </w:rPr>
        <w:t>/Hu</w:t>
      </w:r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52866">
        <w:rPr>
          <w:rFonts w:ascii="Times New Roman" w:eastAsia="Times New Roman" w:hAnsi="Times New Roman" w:cs="Times New Roman"/>
          <w:b/>
          <w:lang w:eastAsia="cs-CZ"/>
        </w:rPr>
        <w:t>nájme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</w:t>
      </w:r>
      <w:r w:rsidR="00E52866">
        <w:rPr>
          <w:rFonts w:ascii="Times New Roman" w:eastAsia="Times New Roman" w:hAnsi="Times New Roman" w:cs="Times New Roman"/>
          <w:b/>
          <w:lang w:eastAsia="cs-CZ"/>
        </w:rPr>
        <w:t>o zreteľa v súlade s § 9a ods. 9 písm. c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>) zákona č. 138/1991 Zb. o majetku obcí v znení neskorších predpisov</w:t>
      </w:r>
    </w:p>
    <w:p w:rsidR="002D49F7" w:rsidRDefault="002D49F7" w:rsidP="003B2C5D">
      <w:pPr>
        <w:jc w:val="both"/>
      </w:pP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>Obec Lednické Rovne, v zmysle ustanovenia § 9a ods. 9 písm. c/ zákona č. 138/1991 Zb. o majetku obcí v znení neskorších predpisov, má  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zámer prenajať  stavbu so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súp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 xml:space="preserve">. č. </w:t>
      </w:r>
      <w:r w:rsidR="00EF6270">
        <w:rPr>
          <w:rFonts w:eastAsia="Times New Roman" w:cs="Arial"/>
          <w:b/>
          <w:bCs/>
          <w:u w:val="single"/>
          <w:lang w:eastAsia="sk-SK"/>
        </w:rPr>
        <w:t>191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– </w:t>
      </w:r>
      <w:r w:rsidR="00EF6270">
        <w:rPr>
          <w:rFonts w:eastAsia="Times New Roman" w:cs="Arial"/>
          <w:b/>
          <w:bCs/>
          <w:u w:val="single"/>
          <w:lang w:eastAsia="sk-SK"/>
        </w:rPr>
        <w:t>zdravotné stredisko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postavenú na pozemku v registri C KN č. </w:t>
      </w:r>
      <w:r w:rsidR="00EF6270">
        <w:rPr>
          <w:rFonts w:eastAsia="Times New Roman" w:cs="Arial"/>
          <w:b/>
          <w:bCs/>
          <w:u w:val="single"/>
          <w:lang w:eastAsia="sk-SK"/>
        </w:rPr>
        <w:t>183/62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, zastavaná plocha a nádvorie o výmere </w:t>
      </w:r>
      <w:r w:rsidR="00EF6270">
        <w:rPr>
          <w:rFonts w:eastAsia="Times New Roman" w:cs="Arial"/>
          <w:b/>
          <w:bCs/>
          <w:u w:val="single"/>
          <w:lang w:eastAsia="sk-SK"/>
        </w:rPr>
        <w:t>636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m</w:t>
      </w:r>
      <w:r w:rsidRPr="0095256E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 zapísaná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 liste vlastníctva č.1, vedenom Okresným úradom Púchov, katastrálny odbor, okres Púchov, obec Lednické Rovne, katastrálne územie Lednické Rovne,  vo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výlučnom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vlastníctve Obce Lednické Rovne na  dobu 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určitú do </w:t>
      </w:r>
      <w:r w:rsidR="005D3882">
        <w:rPr>
          <w:rFonts w:eastAsia="Times New Roman" w:cs="Arial"/>
          <w:b/>
          <w:bCs/>
          <w:u w:val="single"/>
          <w:lang w:eastAsia="sk-SK"/>
        </w:rPr>
        <w:t>31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.12.</w:t>
      </w:r>
      <w:r w:rsidR="00EF6270">
        <w:rPr>
          <w:rFonts w:eastAsia="Times New Roman" w:cs="Arial"/>
          <w:b/>
          <w:bCs/>
          <w:u w:val="single"/>
          <w:lang w:eastAsia="sk-SK"/>
        </w:rPr>
        <w:t>2025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spoločnosti </w:t>
      </w:r>
      <w:proofErr w:type="spellStart"/>
      <w:r w:rsidR="00EF6270">
        <w:rPr>
          <w:rFonts w:eastAsia="Times New Roman" w:cs="Arial"/>
          <w:b/>
          <w:bCs/>
          <w:u w:val="single"/>
          <w:lang w:eastAsia="sk-SK"/>
        </w:rPr>
        <w:t>Ledrov</w:t>
      </w:r>
      <w:proofErr w:type="spellEnd"/>
      <w:r w:rsidR="00EF6270">
        <w:rPr>
          <w:rFonts w:eastAsia="Times New Roman" w:cs="Arial"/>
          <w:b/>
          <w:bCs/>
          <w:u w:val="single"/>
          <w:lang w:eastAsia="sk-SK"/>
        </w:rPr>
        <w:t xml:space="preserve"> spol. s </w:t>
      </w:r>
      <w:proofErr w:type="spellStart"/>
      <w:r w:rsidR="00EF6270">
        <w:rPr>
          <w:rFonts w:eastAsia="Times New Roman" w:cs="Arial"/>
          <w:b/>
          <w:bCs/>
          <w:u w:val="single"/>
          <w:lang w:eastAsia="sk-SK"/>
        </w:rPr>
        <w:t>r.o</w:t>
      </w:r>
      <w:proofErr w:type="spellEnd"/>
      <w:r w:rsidR="00EF6270">
        <w:rPr>
          <w:rFonts w:eastAsia="Times New Roman" w:cs="Arial"/>
          <w:b/>
          <w:bCs/>
          <w:u w:val="single"/>
          <w:lang w:eastAsia="sk-SK"/>
        </w:rPr>
        <w:t>.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so sídlom </w:t>
      </w:r>
      <w:proofErr w:type="spellStart"/>
      <w:r w:rsidR="00EF6270" w:rsidRPr="00EF6270">
        <w:rPr>
          <w:rFonts w:eastAsia="Times New Roman" w:cs="Arial"/>
          <w:b/>
          <w:bCs/>
          <w:u w:val="single"/>
          <w:lang w:eastAsia="sk-SK"/>
        </w:rPr>
        <w:t>Schreiberova</w:t>
      </w:r>
      <w:proofErr w:type="spellEnd"/>
      <w:r w:rsidR="00EF6270" w:rsidRPr="00EF6270">
        <w:rPr>
          <w:rFonts w:eastAsia="Times New Roman" w:cs="Arial"/>
          <w:b/>
          <w:bCs/>
          <w:u w:val="single"/>
          <w:lang w:eastAsia="sk-SK"/>
        </w:rPr>
        <w:t xml:space="preserve"> 369, 020 61 Lednické Rovne, SR</w:t>
      </w:r>
      <w:r w:rsidR="00EF6270">
        <w:rPr>
          <w:rFonts w:eastAsia="Times New Roman" w:cs="Arial"/>
          <w:b/>
          <w:bCs/>
          <w:u w:val="single"/>
          <w:lang w:eastAsia="sk-SK"/>
        </w:rPr>
        <w:t xml:space="preserve"> za nájomné vo výške </w:t>
      </w:r>
      <w:r w:rsidR="00731F70">
        <w:rPr>
          <w:rFonts w:eastAsia="Times New Roman" w:cs="Arial"/>
          <w:b/>
          <w:bCs/>
          <w:u w:val="single"/>
          <w:lang w:eastAsia="sk-SK"/>
        </w:rPr>
        <w:t>5.000</w:t>
      </w:r>
      <w:bookmarkStart w:id="0" w:name="_GoBack"/>
      <w:bookmarkEnd w:id="0"/>
      <w:r w:rsidR="005D3882">
        <w:rPr>
          <w:rFonts w:eastAsia="Times New Roman" w:cs="Arial"/>
          <w:b/>
          <w:bCs/>
          <w:u w:val="single"/>
          <w:lang w:eastAsia="sk-SK"/>
        </w:rPr>
        <w:t>,-Eur/</w:t>
      </w:r>
      <w:r w:rsidR="00EF6270">
        <w:rPr>
          <w:rFonts w:eastAsia="Times New Roman" w:cs="Arial"/>
          <w:b/>
          <w:bCs/>
          <w:u w:val="single"/>
          <w:lang w:eastAsia="sk-SK"/>
        </w:rPr>
        <w:t>rok</w:t>
      </w:r>
      <w:r w:rsidR="005D3882">
        <w:rPr>
          <w:rFonts w:eastAsia="Times New Roman" w:cs="Arial"/>
          <w:b/>
          <w:bCs/>
          <w:u w:val="single"/>
          <w:lang w:eastAsia="sk-SK"/>
        </w:rPr>
        <w:t>, a to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 </w:t>
      </w:r>
      <w:r w:rsidRPr="0095256E">
        <w:rPr>
          <w:rFonts w:eastAsia="Times New Roman" w:cs="Arial"/>
          <w:b/>
          <w:bCs/>
          <w:u w:val="single"/>
          <w:lang w:eastAsia="sk-SK"/>
        </w:rPr>
        <w:t>z</w:t>
      </w:r>
      <w:r w:rsidR="00885D81" w:rsidRPr="0095256E">
        <w:rPr>
          <w:rFonts w:eastAsia="Times New Roman" w:cs="Arial"/>
          <w:b/>
          <w:bCs/>
          <w:u w:val="single"/>
          <w:lang w:eastAsia="sk-SK"/>
        </w:rPr>
        <w:t> dôvodu hodného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osobitného zreteľa</w:t>
      </w:r>
      <w:r w:rsidRPr="0095256E">
        <w:rPr>
          <w:rFonts w:eastAsia="Times New Roman" w:cs="Arial"/>
          <w:lang w:eastAsia="sk-SK"/>
        </w:rPr>
        <w:t>, o ktorom je potrebné rozhodnúť obecným zastupiteľstvom Obce Lednické Rovne trojpätinovou väčšinou všetkých poslancov.</w:t>
      </w:r>
    </w:p>
    <w:p w:rsidR="00E52866" w:rsidRPr="0095256E" w:rsidRDefault="00E52866" w:rsidP="00BF6449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 xml:space="preserve">Za </w:t>
      </w:r>
      <w:r w:rsidR="00885D81" w:rsidRPr="0095256E">
        <w:rPr>
          <w:rFonts w:eastAsia="Times New Roman" w:cs="Arial"/>
          <w:lang w:eastAsia="sk-SK"/>
        </w:rPr>
        <w:t>dôvod hodný</w:t>
      </w:r>
      <w:r w:rsidR="00D40AF2" w:rsidRPr="0095256E">
        <w:rPr>
          <w:rFonts w:eastAsia="Times New Roman" w:cs="Arial"/>
          <w:lang w:eastAsia="sk-SK"/>
        </w:rPr>
        <w:t xml:space="preserve"> osobitného zreteľa sa </w:t>
      </w:r>
      <w:r w:rsidRPr="0095256E">
        <w:rPr>
          <w:rFonts w:eastAsia="Times New Roman" w:cs="Arial"/>
          <w:lang w:eastAsia="sk-SK"/>
        </w:rPr>
        <w:t xml:space="preserve">považuje, že v danom prípade </w:t>
      </w:r>
      <w:r w:rsidR="005D3882">
        <w:rPr>
          <w:rFonts w:eastAsia="Times New Roman" w:cs="Arial"/>
          <w:lang w:eastAsia="sk-SK"/>
        </w:rPr>
        <w:t xml:space="preserve">spoločnosť </w:t>
      </w:r>
      <w:proofErr w:type="spellStart"/>
      <w:r w:rsidR="00EF6270" w:rsidRPr="00EF6270">
        <w:rPr>
          <w:rFonts w:eastAsia="Times New Roman" w:cs="Arial"/>
          <w:lang w:eastAsia="sk-SK"/>
        </w:rPr>
        <w:t>Ledrov</w:t>
      </w:r>
      <w:proofErr w:type="spellEnd"/>
      <w:r w:rsidR="00EF6270" w:rsidRPr="00EF6270">
        <w:rPr>
          <w:rFonts w:eastAsia="Times New Roman" w:cs="Arial"/>
          <w:lang w:eastAsia="sk-SK"/>
        </w:rPr>
        <w:t xml:space="preserve"> spol. s </w:t>
      </w:r>
      <w:proofErr w:type="spellStart"/>
      <w:r w:rsidR="00EF6270" w:rsidRPr="00EF6270">
        <w:rPr>
          <w:rFonts w:eastAsia="Times New Roman" w:cs="Arial"/>
          <w:lang w:eastAsia="sk-SK"/>
        </w:rPr>
        <w:t>r.o</w:t>
      </w:r>
      <w:proofErr w:type="spellEnd"/>
      <w:r w:rsidR="00EF6270" w:rsidRPr="00EF6270">
        <w:rPr>
          <w:rFonts w:eastAsia="Times New Roman" w:cs="Arial"/>
          <w:lang w:eastAsia="sk-SK"/>
        </w:rPr>
        <w:t xml:space="preserve">. </w:t>
      </w:r>
      <w:r w:rsidR="00EF6270">
        <w:rPr>
          <w:rFonts w:eastAsia="Times New Roman" w:cs="Arial"/>
          <w:lang w:eastAsia="sk-SK"/>
        </w:rPr>
        <w:t>ako terajší</w:t>
      </w:r>
      <w:r w:rsidR="004F1279">
        <w:rPr>
          <w:rFonts w:eastAsia="Times New Roman" w:cs="Arial"/>
          <w:lang w:eastAsia="sk-SK"/>
        </w:rPr>
        <w:t xml:space="preserve"> nájomca</w:t>
      </w:r>
      <w:r w:rsidR="005D3882">
        <w:rPr>
          <w:rFonts w:eastAsia="Times New Roman" w:cs="Arial"/>
          <w:lang w:eastAsia="sk-SK"/>
        </w:rPr>
        <w:t xml:space="preserve"> </w:t>
      </w:r>
      <w:r w:rsidR="00563DCF" w:rsidRPr="00563DCF">
        <w:rPr>
          <w:rFonts w:eastAsia="Times New Roman" w:cs="Arial"/>
          <w:lang w:eastAsia="sk-SK"/>
        </w:rPr>
        <w:t xml:space="preserve">dlhodobo užíva </w:t>
      </w:r>
      <w:r w:rsidR="00BF6449" w:rsidRPr="00BF6449">
        <w:rPr>
          <w:rFonts w:eastAsia="Times New Roman" w:cs="Arial"/>
          <w:lang w:eastAsia="sk-SK"/>
        </w:rPr>
        <w:t>predmet nájmu (nebytové priestory</w:t>
      </w:r>
      <w:r w:rsidR="00BF6449">
        <w:rPr>
          <w:rFonts w:eastAsia="Times New Roman" w:cs="Arial"/>
          <w:lang w:eastAsia="sk-SK"/>
        </w:rPr>
        <w:t>)</w:t>
      </w:r>
      <w:r w:rsidR="00543493">
        <w:t xml:space="preserve">, pričom </w:t>
      </w:r>
      <w:r w:rsidR="00E42C1B">
        <w:rPr>
          <w:rFonts w:eastAsia="Times New Roman" w:cs="Arial"/>
          <w:lang w:eastAsia="sk-SK"/>
        </w:rPr>
        <w:t>predmet nájmu</w:t>
      </w:r>
      <w:r w:rsidR="00543493" w:rsidRPr="00543493">
        <w:rPr>
          <w:rFonts w:eastAsia="Times New Roman" w:cs="Arial"/>
          <w:lang w:eastAsia="sk-SK"/>
        </w:rPr>
        <w:t xml:space="preserve"> </w:t>
      </w:r>
      <w:r w:rsidR="00543493">
        <w:rPr>
          <w:rFonts w:eastAsia="Times New Roman" w:cs="Arial"/>
          <w:lang w:eastAsia="sk-SK"/>
        </w:rPr>
        <w:t xml:space="preserve">bude </w:t>
      </w:r>
      <w:r w:rsidR="00543493" w:rsidRPr="00543493">
        <w:rPr>
          <w:rFonts w:eastAsia="Times New Roman" w:cs="Arial"/>
          <w:lang w:eastAsia="sk-SK"/>
        </w:rPr>
        <w:t>využívať tak ako doteraz</w:t>
      </w:r>
      <w:r w:rsidR="00543493">
        <w:rPr>
          <w:rFonts w:eastAsia="Times New Roman" w:cs="Arial"/>
          <w:lang w:eastAsia="sk-SK"/>
        </w:rPr>
        <w:t xml:space="preserve">. </w:t>
      </w:r>
      <w:r w:rsidR="00BF6449" w:rsidRPr="00BF6449">
        <w:rPr>
          <w:rFonts w:eastAsia="Times New Roman" w:cs="Arial"/>
          <w:lang w:eastAsia="sk-SK"/>
        </w:rPr>
        <w:t xml:space="preserve">Nájomca </w:t>
      </w:r>
      <w:r w:rsidR="00622670">
        <w:rPr>
          <w:rFonts w:eastAsia="Times New Roman" w:cs="Arial"/>
          <w:lang w:eastAsia="sk-SK"/>
        </w:rPr>
        <w:t>bude</w:t>
      </w:r>
      <w:r w:rsidR="00BF6449" w:rsidRPr="00BF6449">
        <w:rPr>
          <w:rFonts w:eastAsia="Times New Roman" w:cs="Arial"/>
          <w:lang w:eastAsia="sk-SK"/>
        </w:rPr>
        <w:t xml:space="preserve"> oprávnený uzatvárať na jednotlivé nebytové priestory predmetu nájmu podnájomné zmluvy s tretími osobami po predchádzajúcom súhlase prenajímateľa. O tom komu budú uvoľnené priestory prenajaté rozhoduje Obecné zastupiteľstvo</w:t>
      </w:r>
      <w:r w:rsidR="00BF6449">
        <w:rPr>
          <w:rFonts w:eastAsia="Times New Roman" w:cs="Arial"/>
          <w:lang w:eastAsia="sk-SK"/>
        </w:rPr>
        <w:t xml:space="preserve"> Lednické Rovne</w:t>
      </w:r>
      <w:r w:rsidR="00BF6449" w:rsidRPr="00BF6449">
        <w:rPr>
          <w:rFonts w:eastAsia="Times New Roman" w:cs="Arial"/>
          <w:lang w:eastAsia="sk-SK"/>
        </w:rPr>
        <w:t>.</w:t>
      </w:r>
      <w:r w:rsidR="00BF6449">
        <w:rPr>
          <w:rFonts w:eastAsia="Times New Roman" w:cs="Arial"/>
          <w:lang w:eastAsia="sk-SK"/>
        </w:rPr>
        <w:t xml:space="preserve"> </w:t>
      </w:r>
      <w:r w:rsidR="00BF6449" w:rsidRPr="00BF6449">
        <w:rPr>
          <w:rFonts w:eastAsia="Times New Roman" w:cs="Arial"/>
          <w:lang w:eastAsia="sk-SK"/>
        </w:rPr>
        <w:t>Nájomca má záujem o predĺženie nájomnej zmluvy.</w:t>
      </w:r>
      <w:r w:rsidR="00BF6449">
        <w:rPr>
          <w:rFonts w:eastAsia="Times New Roman" w:cs="Arial"/>
          <w:lang w:eastAsia="sk-SK"/>
        </w:rPr>
        <w:t xml:space="preserve"> </w:t>
      </w:r>
      <w:r w:rsidR="00EF6270">
        <w:rPr>
          <w:rFonts w:eastAsia="Times New Roman" w:cs="Arial"/>
          <w:lang w:eastAsia="sk-SK"/>
        </w:rPr>
        <w:t xml:space="preserve"> Spoločnosť </w:t>
      </w:r>
      <w:proofErr w:type="spellStart"/>
      <w:r w:rsidR="00EF6270">
        <w:rPr>
          <w:rFonts w:eastAsia="Times New Roman" w:cs="Arial"/>
          <w:lang w:eastAsia="sk-SK"/>
        </w:rPr>
        <w:t>Ledrov</w:t>
      </w:r>
      <w:proofErr w:type="spellEnd"/>
      <w:r w:rsidR="00EF6270">
        <w:rPr>
          <w:rFonts w:eastAsia="Times New Roman" w:cs="Arial"/>
          <w:lang w:eastAsia="sk-SK"/>
        </w:rPr>
        <w:t xml:space="preserve"> spol. s </w:t>
      </w:r>
      <w:proofErr w:type="spellStart"/>
      <w:r w:rsidR="00EF6270">
        <w:rPr>
          <w:rFonts w:eastAsia="Times New Roman" w:cs="Arial"/>
          <w:lang w:eastAsia="sk-SK"/>
        </w:rPr>
        <w:t>r.o</w:t>
      </w:r>
      <w:proofErr w:type="spellEnd"/>
      <w:r w:rsidR="00EF6270">
        <w:rPr>
          <w:rFonts w:eastAsia="Times New Roman" w:cs="Arial"/>
          <w:lang w:eastAsia="sk-SK"/>
        </w:rPr>
        <w:t>. je spoločnosť zriadená obcou Lednické Rovne.</w:t>
      </w:r>
      <w:r w:rsidR="004F1279">
        <w:rPr>
          <w:rFonts w:eastAsia="Times New Roman" w:cs="Arial"/>
          <w:lang w:eastAsia="sk-SK"/>
        </w:rPr>
        <w:t xml:space="preserve"> </w:t>
      </w:r>
    </w:p>
    <w:p w:rsidR="00363BCF" w:rsidRPr="0095256E" w:rsidRDefault="00363BCF" w:rsidP="00E52866">
      <w:pPr>
        <w:jc w:val="both"/>
      </w:pPr>
      <w:r w:rsidRPr="0095256E">
        <w:t> </w:t>
      </w:r>
    </w:p>
    <w:p w:rsidR="00363BCF" w:rsidRPr="0095256E" w:rsidRDefault="00363BCF" w:rsidP="00B63877">
      <w:pPr>
        <w:spacing w:after="0"/>
        <w:jc w:val="both"/>
      </w:pPr>
      <w:r w:rsidRPr="0095256E">
        <w:rPr>
          <w:b/>
          <w:bCs/>
        </w:rPr>
        <w:t xml:space="preserve">Poznámka : </w:t>
      </w:r>
    </w:p>
    <w:p w:rsidR="00363BCF" w:rsidRPr="0095256E" w:rsidRDefault="00363BCF" w:rsidP="00B63877">
      <w:pPr>
        <w:spacing w:after="0" w:line="240" w:lineRule="auto"/>
        <w:jc w:val="both"/>
      </w:pPr>
      <w:r w:rsidRPr="0095256E">
        <w:t xml:space="preserve">Zámer </w:t>
      </w:r>
      <w:r w:rsidR="00E52866" w:rsidRPr="0095256E">
        <w:t>prenajať</w:t>
      </w:r>
      <w:r w:rsidRPr="0095256E">
        <w:t xml:space="preserve">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363BCF" w:rsidRPr="00363BCF" w:rsidRDefault="00363BCF" w:rsidP="00363BCF">
      <w:r w:rsidRPr="00363BCF">
        <w:t xml:space="preserve">V Lednických Rovniach, dňa </w:t>
      </w:r>
      <w:r w:rsidR="006B29AD">
        <w:t>25</w:t>
      </w:r>
      <w:r w:rsidR="004F1279">
        <w:t>.11</w:t>
      </w:r>
      <w:r w:rsidR="003B2C5D">
        <w:t>.2020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4A" w:rsidRDefault="00BA064A" w:rsidP="002D49F7">
      <w:pPr>
        <w:spacing w:after="0" w:line="240" w:lineRule="auto"/>
      </w:pPr>
      <w:r>
        <w:separator/>
      </w:r>
    </w:p>
  </w:endnote>
  <w:endnote w:type="continuationSeparator" w:id="0">
    <w:p w:rsidR="00BA064A" w:rsidRDefault="00BA064A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4A" w:rsidRDefault="00BA064A" w:rsidP="002D49F7">
      <w:pPr>
        <w:spacing w:after="0" w:line="240" w:lineRule="auto"/>
      </w:pPr>
      <w:r>
        <w:separator/>
      </w:r>
    </w:p>
  </w:footnote>
  <w:footnote w:type="continuationSeparator" w:id="0">
    <w:p w:rsidR="00BA064A" w:rsidRDefault="00BA064A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B43EB"/>
    <w:rsid w:val="001C0A3D"/>
    <w:rsid w:val="002A496A"/>
    <w:rsid w:val="002D49F7"/>
    <w:rsid w:val="00363BCF"/>
    <w:rsid w:val="003B2C5D"/>
    <w:rsid w:val="004F1279"/>
    <w:rsid w:val="00525528"/>
    <w:rsid w:val="00543493"/>
    <w:rsid w:val="00563DCF"/>
    <w:rsid w:val="00581A19"/>
    <w:rsid w:val="005D3882"/>
    <w:rsid w:val="00622670"/>
    <w:rsid w:val="006B29AD"/>
    <w:rsid w:val="006C16B0"/>
    <w:rsid w:val="00731F70"/>
    <w:rsid w:val="00756F20"/>
    <w:rsid w:val="00885D81"/>
    <w:rsid w:val="00907B9E"/>
    <w:rsid w:val="0095256E"/>
    <w:rsid w:val="0096487A"/>
    <w:rsid w:val="009B22C8"/>
    <w:rsid w:val="009B39CA"/>
    <w:rsid w:val="00AA3DC2"/>
    <w:rsid w:val="00AF51C6"/>
    <w:rsid w:val="00B63877"/>
    <w:rsid w:val="00BA064A"/>
    <w:rsid w:val="00BF6449"/>
    <w:rsid w:val="00C00C57"/>
    <w:rsid w:val="00C34318"/>
    <w:rsid w:val="00CE12D9"/>
    <w:rsid w:val="00D40AF2"/>
    <w:rsid w:val="00D45D8F"/>
    <w:rsid w:val="00E1073D"/>
    <w:rsid w:val="00E42C1B"/>
    <w:rsid w:val="00E52866"/>
    <w:rsid w:val="00E61F85"/>
    <w:rsid w:val="00E947D5"/>
    <w:rsid w:val="00ED67DE"/>
    <w:rsid w:val="00EF6270"/>
    <w:rsid w:val="00EF788B"/>
    <w:rsid w:val="00F76C94"/>
    <w:rsid w:val="00FB1947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20</cp:revision>
  <cp:lastPrinted>2020-03-06T09:52:00Z</cp:lastPrinted>
  <dcterms:created xsi:type="dcterms:W3CDTF">2020-01-22T13:40:00Z</dcterms:created>
  <dcterms:modified xsi:type="dcterms:W3CDTF">2020-11-25T09:26:00Z</dcterms:modified>
</cp:coreProperties>
</file>