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44" w:rsidRDefault="005A6C44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  <w:r w:rsidRPr="005A6C44">
        <w:rPr>
          <w:rFonts w:ascii="Times New Roman" w:eastAsia="Times New Roman" w:hAnsi="Times New Roman" w:cs="Times New Roman"/>
          <w:sz w:val="24"/>
          <w:szCs w:val="40"/>
          <w:lang w:eastAsia="cs-CZ"/>
        </w:rPr>
        <w:t>St-271/2020/AG2-5/Hu</w:t>
      </w:r>
      <w:r w:rsidR="00A24BFD">
        <w:rPr>
          <w:rFonts w:ascii="Times New Roman" w:eastAsia="Times New Roman" w:hAnsi="Times New Roman" w:cs="Times New Roman"/>
          <w:sz w:val="24"/>
          <w:szCs w:val="40"/>
          <w:lang w:eastAsia="cs-CZ"/>
        </w:rPr>
        <w:t>-3</w:t>
      </w:r>
      <w:bookmarkStart w:id="0" w:name="_GoBack"/>
      <w:bookmarkEnd w:id="0"/>
    </w:p>
    <w:p w:rsidR="00A26F94" w:rsidRPr="005A6C44" w:rsidRDefault="00A26F94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723E29" w:rsidRPr="00366D66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66D66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C79B4F" wp14:editId="429DFA5E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9B4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Záme</w:t>
      </w:r>
      <w:r w:rsidRPr="00A8311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66D6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Obce Lednické Rovne </w:t>
      </w:r>
    </w:p>
    <w:p w:rsidR="00723E29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>prevode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nehnuteľného majetku z dôvodu hodného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osobitného zreteľa v súlade s § 9a ods. 8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písm. e) zákona č. 138/1991 Zb. o majetku obcí v znení neskorších predpisov</w:t>
      </w:r>
    </w:p>
    <w:p w:rsidR="00723E29" w:rsidRPr="00723E29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</w:p>
    <w:p w:rsidR="00363BCF" w:rsidRPr="00363BCF" w:rsidRDefault="00363BCF" w:rsidP="003B2C5D">
      <w:pPr>
        <w:jc w:val="both"/>
      </w:pPr>
      <w:r w:rsidRPr="00363BCF">
        <w:t>Obec Lednické Rovne  v zmysle ustanovenia §</w:t>
      </w:r>
      <w:r w:rsidR="00723E29">
        <w:t xml:space="preserve"> 9a ods. 8 písm. e)</w:t>
      </w:r>
      <w:r w:rsidRPr="00363BCF">
        <w:t xml:space="preserve"> zákona č. 138/1991 Zb. o majetku obcí v znení neskorších predpisov, týmto zverejňuje </w:t>
      </w:r>
      <w:r w:rsidRPr="00363BCF">
        <w:rPr>
          <w:b/>
          <w:bCs/>
          <w:u w:val="single"/>
        </w:rPr>
        <w:t xml:space="preserve">zámer previesť majetok vo vlastníctve </w:t>
      </w:r>
      <w:r w:rsidRPr="00723E29">
        <w:rPr>
          <w:b/>
          <w:bCs/>
          <w:u w:val="single"/>
        </w:rPr>
        <w:t>obce</w:t>
      </w:r>
      <w:r w:rsidRPr="00723E29">
        <w:rPr>
          <w:u w:val="single"/>
        </w:rPr>
        <w:t xml:space="preserve"> </w:t>
      </w:r>
      <w:r w:rsidRPr="00723E29">
        <w:rPr>
          <w:b/>
          <w:bCs/>
          <w:u w:val="single"/>
        </w:rPr>
        <w:t>z</w:t>
      </w:r>
      <w:r w:rsidRPr="00363BCF">
        <w:rPr>
          <w:b/>
          <w:bCs/>
          <w:u w:val="single"/>
        </w:rPr>
        <w:t> dôvodu hodného osobitného zreteľa</w:t>
      </w:r>
      <w:r w:rsidRPr="00363BCF">
        <w:t>, o ktorom je potrebné rozhodnúť obecným zastupiteľstvom Obce Lednické Rovne trojpätinovou väčšinou všetkých poslancov.</w:t>
      </w:r>
    </w:p>
    <w:p w:rsidR="00363BCF" w:rsidRPr="00363BCF" w:rsidRDefault="00363BCF" w:rsidP="00363BCF">
      <w:r w:rsidRPr="00363BCF">
        <w:rPr>
          <w:b/>
          <w:bCs/>
        </w:rPr>
        <w:t xml:space="preserve">Obec Lednické Rovne </w:t>
      </w:r>
      <w:r w:rsidR="003B2C5D">
        <w:rPr>
          <w:b/>
          <w:bCs/>
        </w:rPr>
        <w:t>zverejňuje</w:t>
      </w:r>
      <w:r w:rsidRPr="00363BCF">
        <w:rPr>
          <w:b/>
          <w:bCs/>
        </w:rPr>
        <w:t xml:space="preserve"> zámer </w:t>
      </w:r>
      <w:r w:rsidR="003F53FA">
        <w:rPr>
          <w:b/>
          <w:bCs/>
        </w:rPr>
        <w:t>predať</w:t>
      </w:r>
      <w:r w:rsidRPr="00363BCF">
        <w:rPr>
          <w:b/>
          <w:bCs/>
        </w:rPr>
        <w:t xml:space="preserve"> nehnuteľný majetok: </w:t>
      </w:r>
    </w:p>
    <w:p w:rsidR="00723E29" w:rsidRDefault="00363BCF" w:rsidP="00671B31">
      <w:pPr>
        <w:numPr>
          <w:ilvl w:val="0"/>
          <w:numId w:val="1"/>
        </w:numPr>
        <w:jc w:val="both"/>
      </w:pPr>
      <w:r w:rsidRPr="00363BCF">
        <w:rPr>
          <w:b/>
          <w:bCs/>
        </w:rPr>
        <w:t>pozemok v registri CKN</w:t>
      </w:r>
      <w:r w:rsidR="00671B31">
        <w:rPr>
          <w:b/>
          <w:bCs/>
        </w:rPr>
        <w:t xml:space="preserve"> par.</w:t>
      </w:r>
      <w:r w:rsidRPr="00363BCF">
        <w:rPr>
          <w:b/>
          <w:bCs/>
        </w:rPr>
        <w:t xml:space="preserve"> č. </w:t>
      </w:r>
      <w:r>
        <w:rPr>
          <w:b/>
          <w:bCs/>
        </w:rPr>
        <w:t>607</w:t>
      </w:r>
      <w:r w:rsidR="003B2C5D">
        <w:rPr>
          <w:b/>
          <w:bCs/>
        </w:rPr>
        <w:t>/4</w:t>
      </w:r>
      <w:r w:rsidRPr="00363BCF">
        <w:rPr>
          <w:b/>
          <w:bCs/>
        </w:rPr>
        <w:t>,</w:t>
      </w:r>
      <w:r w:rsidR="003B2C5D">
        <w:rPr>
          <w:b/>
          <w:bCs/>
        </w:rPr>
        <w:t xml:space="preserve"> druh pozemku:</w:t>
      </w:r>
      <w:r w:rsidRPr="00363BCF">
        <w:rPr>
          <w:b/>
          <w:bCs/>
        </w:rPr>
        <w:t xml:space="preserve"> </w:t>
      </w:r>
      <w:r w:rsidR="003B2C5D">
        <w:rPr>
          <w:b/>
          <w:bCs/>
        </w:rPr>
        <w:t>orná pôda</w:t>
      </w:r>
      <w:r w:rsidRPr="00363BCF">
        <w:rPr>
          <w:b/>
          <w:bCs/>
        </w:rPr>
        <w:t xml:space="preserve"> o výmere </w:t>
      </w:r>
      <w:r w:rsidR="003B2C5D">
        <w:rPr>
          <w:b/>
          <w:bCs/>
        </w:rPr>
        <w:t>138</w:t>
      </w:r>
      <w:r w:rsidRPr="00363BCF">
        <w:rPr>
          <w:b/>
          <w:bCs/>
        </w:rPr>
        <w:t> m</w:t>
      </w:r>
      <w:r w:rsidRPr="00363BCF">
        <w:rPr>
          <w:b/>
          <w:bCs/>
          <w:vertAlign w:val="superscript"/>
        </w:rPr>
        <w:t>2</w:t>
      </w:r>
      <w:r w:rsidR="003B2C5D">
        <w:t xml:space="preserve">, ktorý vznikol </w:t>
      </w:r>
      <w:r w:rsidR="001C0A3D">
        <w:t>z</w:t>
      </w:r>
      <w:r w:rsidR="003B2C5D">
        <w:t xml:space="preserve"> pozemkov</w:t>
      </w:r>
      <w:r w:rsidR="001C0A3D" w:rsidRPr="001C0A3D">
        <w:t xml:space="preserve"> </w:t>
      </w:r>
      <w:r w:rsidR="00671B31" w:rsidRPr="00671B31">
        <w:t>zapísaný</w:t>
      </w:r>
      <w:r w:rsidR="00671B31">
        <w:t>ch na</w:t>
      </w:r>
      <w:r w:rsidR="00671B31" w:rsidRPr="00671B31">
        <w:t xml:space="preserve"> liste vlastníctva č. 1, vedenom Okresným úradom Púchov, katastrálny odbor, okres Púchov, obec Lednické Rovne, katastrálne územie Lednické Rovne </w:t>
      </w:r>
      <w:r w:rsidR="001C0A3D" w:rsidRPr="001C0A3D">
        <w:t xml:space="preserve">v registri CKN </w:t>
      </w:r>
      <w:r w:rsidR="00671B31">
        <w:t xml:space="preserve">par. </w:t>
      </w:r>
      <w:r w:rsidR="001C0A3D" w:rsidRPr="001C0A3D">
        <w:t>č. 607/4</w:t>
      </w:r>
      <w:r w:rsidR="00671B31" w:rsidRPr="00671B31">
        <w:t xml:space="preserve"> druh pozemku: orná pôda o výmere </w:t>
      </w:r>
      <w:r w:rsidR="00671B31">
        <w:t>62</w:t>
      </w:r>
      <w:r w:rsidR="00671B31" w:rsidRPr="00671B31">
        <w:t xml:space="preserve"> m</w:t>
      </w:r>
      <w:r w:rsidR="00671B31" w:rsidRPr="00671B31">
        <w:rPr>
          <w:vertAlign w:val="superscript"/>
        </w:rPr>
        <w:t>2</w:t>
      </w:r>
      <w:r w:rsidR="001C0A3D">
        <w:t>,</w:t>
      </w:r>
      <w:r w:rsidR="001C0A3D" w:rsidRPr="001C0A3D">
        <w:t xml:space="preserve"> </w:t>
      </w:r>
      <w:r w:rsidR="001C0A3D">
        <w:t xml:space="preserve">CKN </w:t>
      </w:r>
      <w:r w:rsidR="00671B31">
        <w:t xml:space="preserve">par. </w:t>
      </w:r>
      <w:r w:rsidR="001C0A3D">
        <w:t>č. 608/3</w:t>
      </w:r>
      <w:r w:rsidR="00671B31" w:rsidRPr="00671B31">
        <w:t xml:space="preserve"> druh pozemku: orná pôda o výmere </w:t>
      </w:r>
      <w:r w:rsidR="00671B31">
        <w:t>59</w:t>
      </w:r>
      <w:r w:rsidR="00671B31" w:rsidRPr="00671B31">
        <w:t xml:space="preserve"> m</w:t>
      </w:r>
      <w:r w:rsidR="00671B31" w:rsidRPr="00671B31">
        <w:rPr>
          <w:vertAlign w:val="superscript"/>
        </w:rPr>
        <w:t>2</w:t>
      </w:r>
      <w:r w:rsidR="001C0A3D">
        <w:t xml:space="preserve">, CKN </w:t>
      </w:r>
      <w:r w:rsidR="00671B31">
        <w:t xml:space="preserve">par. </w:t>
      </w:r>
      <w:r w:rsidR="001C0A3D">
        <w:t>č. 609/1</w:t>
      </w:r>
      <w:r w:rsidR="00671B31" w:rsidRPr="00671B31">
        <w:t xml:space="preserve"> druh pozemku: orná pôda o výmere </w:t>
      </w:r>
      <w:r w:rsidR="00671B31">
        <w:t>17</w:t>
      </w:r>
      <w:r w:rsidR="00671B31" w:rsidRPr="00671B31">
        <w:t xml:space="preserve"> m</w:t>
      </w:r>
      <w:r w:rsidR="00671B31" w:rsidRPr="00671B31">
        <w:rPr>
          <w:vertAlign w:val="superscript"/>
        </w:rPr>
        <w:t>2</w:t>
      </w:r>
      <w:r w:rsidR="001C0A3D">
        <w:t xml:space="preserve"> </w:t>
      </w:r>
      <w:r w:rsidR="003B2C5D">
        <w:t xml:space="preserve">podľa Geometrického plánu </w:t>
      </w:r>
      <w:r w:rsidR="00723E29">
        <w:t xml:space="preserve">GP </w:t>
      </w:r>
      <w:r w:rsidR="003B2C5D">
        <w:t xml:space="preserve">č. 78/2019, </w:t>
      </w:r>
      <w:r w:rsidR="00671B31">
        <w:t>zo dňa 02.12.2019</w:t>
      </w:r>
    </w:p>
    <w:p w:rsidR="00723E29" w:rsidRDefault="00723E29" w:rsidP="001C0A3D">
      <w:pPr>
        <w:numPr>
          <w:ilvl w:val="0"/>
          <w:numId w:val="1"/>
        </w:numPr>
        <w:jc w:val="both"/>
      </w:pPr>
      <w:r w:rsidRPr="00363BCF">
        <w:rPr>
          <w:b/>
          <w:bCs/>
        </w:rPr>
        <w:t>pozemok v registri CKN</w:t>
      </w:r>
      <w:r w:rsidR="00671B31">
        <w:rPr>
          <w:b/>
          <w:bCs/>
        </w:rPr>
        <w:t xml:space="preserve"> par.</w:t>
      </w:r>
      <w:r w:rsidRPr="00363BCF">
        <w:rPr>
          <w:b/>
          <w:bCs/>
        </w:rPr>
        <w:t xml:space="preserve"> č. </w:t>
      </w:r>
      <w:r>
        <w:rPr>
          <w:b/>
          <w:bCs/>
        </w:rPr>
        <w:t>607/2, druh pozemku:</w:t>
      </w:r>
      <w:r w:rsidRPr="00363BCF">
        <w:rPr>
          <w:b/>
          <w:bCs/>
        </w:rPr>
        <w:t xml:space="preserve"> </w:t>
      </w:r>
      <w:r>
        <w:rPr>
          <w:b/>
          <w:bCs/>
        </w:rPr>
        <w:t>orná pôda</w:t>
      </w:r>
      <w:r w:rsidRPr="00363BCF">
        <w:rPr>
          <w:b/>
          <w:bCs/>
        </w:rPr>
        <w:t xml:space="preserve"> o výmere </w:t>
      </w:r>
      <w:r>
        <w:rPr>
          <w:b/>
          <w:bCs/>
        </w:rPr>
        <w:t>208</w:t>
      </w:r>
      <w:r w:rsidRPr="00363BCF">
        <w:rPr>
          <w:b/>
          <w:bCs/>
        </w:rPr>
        <w:t> m</w:t>
      </w:r>
      <w:r w:rsidRPr="00363BCF">
        <w:rPr>
          <w:b/>
          <w:bCs/>
          <w:vertAlign w:val="superscript"/>
        </w:rPr>
        <w:t>2</w:t>
      </w:r>
      <w:r w:rsidRPr="00363BCF">
        <w:rPr>
          <w:b/>
          <w:bCs/>
        </w:rPr>
        <w:t>,</w:t>
      </w:r>
      <w:r w:rsidRPr="00363BCF">
        <w:t xml:space="preserve"> zapísaný v liste vlastníctva č.</w:t>
      </w:r>
      <w:r>
        <w:t xml:space="preserve"> </w:t>
      </w:r>
      <w:r w:rsidRPr="00363BCF">
        <w:t>1, vedenom Okresným úradom Púchov, katastrálny odbor, okres Púchov, obec Lednické Rovne, katastrálne územie Lednické Rovne</w:t>
      </w:r>
    </w:p>
    <w:p w:rsidR="00723E29" w:rsidRDefault="00723E29" w:rsidP="001C0A3D">
      <w:pPr>
        <w:numPr>
          <w:ilvl w:val="0"/>
          <w:numId w:val="1"/>
        </w:numPr>
        <w:jc w:val="both"/>
      </w:pPr>
      <w:r w:rsidRPr="00363BCF">
        <w:rPr>
          <w:b/>
          <w:bCs/>
        </w:rPr>
        <w:t xml:space="preserve">pozemok v registri CKN </w:t>
      </w:r>
      <w:r w:rsidR="00671B31">
        <w:rPr>
          <w:b/>
          <w:bCs/>
        </w:rPr>
        <w:t xml:space="preserve">par. </w:t>
      </w:r>
      <w:r w:rsidRPr="00363BCF">
        <w:rPr>
          <w:b/>
          <w:bCs/>
        </w:rPr>
        <w:t>č. </w:t>
      </w:r>
      <w:r>
        <w:rPr>
          <w:b/>
          <w:bCs/>
        </w:rPr>
        <w:t>607/6</w:t>
      </w:r>
      <w:r w:rsidRPr="00363BCF">
        <w:rPr>
          <w:b/>
          <w:bCs/>
        </w:rPr>
        <w:t>,</w:t>
      </w:r>
      <w:r>
        <w:rPr>
          <w:b/>
          <w:bCs/>
        </w:rPr>
        <w:t xml:space="preserve"> druh pozemku:</w:t>
      </w:r>
      <w:r w:rsidRPr="00363BCF">
        <w:rPr>
          <w:b/>
          <w:bCs/>
        </w:rPr>
        <w:t xml:space="preserve"> </w:t>
      </w:r>
      <w:r>
        <w:rPr>
          <w:b/>
          <w:bCs/>
        </w:rPr>
        <w:t>orná pôda</w:t>
      </w:r>
      <w:r w:rsidRPr="00363BCF">
        <w:rPr>
          <w:b/>
          <w:bCs/>
        </w:rPr>
        <w:t xml:space="preserve"> o výmere </w:t>
      </w:r>
      <w:r>
        <w:rPr>
          <w:b/>
          <w:bCs/>
        </w:rPr>
        <w:t>212</w:t>
      </w:r>
      <w:r w:rsidRPr="00363BCF">
        <w:rPr>
          <w:b/>
          <w:bCs/>
        </w:rPr>
        <w:t> m</w:t>
      </w:r>
      <w:r w:rsidRPr="00363BCF">
        <w:rPr>
          <w:b/>
          <w:bCs/>
          <w:vertAlign w:val="superscript"/>
        </w:rPr>
        <w:t>2</w:t>
      </w:r>
      <w:r w:rsidRPr="00363BCF">
        <w:rPr>
          <w:b/>
          <w:bCs/>
        </w:rPr>
        <w:t>,</w:t>
      </w:r>
      <w:r w:rsidRPr="00363BCF">
        <w:t xml:space="preserve"> zapísaný v liste vlastníctva č.</w:t>
      </w:r>
      <w:r>
        <w:t xml:space="preserve"> </w:t>
      </w:r>
      <w:r w:rsidRPr="00363BCF">
        <w:t>1, vedenom Okresným úradom Púchov, katastrálny odbor, okres Púchov, obec Lednické Rovne, katastrálne územie Lednické Rovne</w:t>
      </w:r>
    </w:p>
    <w:p w:rsidR="00363BCF" w:rsidRDefault="003F53FA" w:rsidP="003F53FA">
      <w:pPr>
        <w:ind w:left="720"/>
        <w:jc w:val="both"/>
      </w:pPr>
      <w:r w:rsidRPr="003F53FA">
        <w:t xml:space="preserve">do výlučného vlastníctva o veľkosti podielu 1/1 k celku </w:t>
      </w:r>
      <w:r w:rsidR="00671B31">
        <w:t xml:space="preserve">pre </w:t>
      </w:r>
      <w:r w:rsidR="003B2C5D" w:rsidRPr="00671B31">
        <w:t xml:space="preserve">Jozef </w:t>
      </w:r>
      <w:proofErr w:type="spellStart"/>
      <w:r w:rsidR="003B2C5D" w:rsidRPr="00671B31">
        <w:t>Veliký</w:t>
      </w:r>
      <w:proofErr w:type="spellEnd"/>
      <w:r w:rsidR="006770FE">
        <w:t xml:space="preserve"> a</w:t>
      </w:r>
      <w:r w:rsidR="003B2C5D" w:rsidRPr="00671B31">
        <w:t xml:space="preserve"> Emília </w:t>
      </w:r>
      <w:proofErr w:type="spellStart"/>
      <w:r w:rsidR="003B2C5D" w:rsidRPr="00671B31">
        <w:t>Veliká</w:t>
      </w:r>
      <w:proofErr w:type="spellEnd"/>
      <w:r w:rsidR="003B2C5D">
        <w:t xml:space="preserve"> </w:t>
      </w:r>
      <w:r>
        <w:t xml:space="preserve">obaja s trvalým pobytom </w:t>
      </w:r>
      <w:r w:rsidR="003B2C5D">
        <w:t xml:space="preserve">Na </w:t>
      </w:r>
      <w:proofErr w:type="spellStart"/>
      <w:r w:rsidR="003B2C5D">
        <w:t>Kopánke</w:t>
      </w:r>
      <w:proofErr w:type="spellEnd"/>
      <w:r w:rsidR="003B2C5D">
        <w:t xml:space="preserve"> 256/12, Lednické Rovne</w:t>
      </w:r>
      <w:r w:rsidR="002A0AA2">
        <w:t xml:space="preserve"> za kúpnu cenu vo výške 4,66 Eur/m</w:t>
      </w:r>
      <w:r w:rsidR="002A0AA2" w:rsidRPr="002A0AA2">
        <w:rPr>
          <w:vertAlign w:val="superscript"/>
        </w:rPr>
        <w:t>2</w:t>
      </w:r>
      <w:r w:rsidR="006770FE">
        <w:t xml:space="preserve">. </w:t>
      </w:r>
      <w:r w:rsidR="001C0A3D">
        <w:t>Poplatky súvisiace s vyhotovením GP a ZP a správny poplatok za návrh na vklad budú znášať kupujúci.</w:t>
      </w:r>
    </w:p>
    <w:p w:rsidR="006770FE" w:rsidRPr="00363BCF" w:rsidRDefault="006770FE" w:rsidP="006770FE">
      <w:pPr>
        <w:jc w:val="both"/>
      </w:pPr>
      <w:r w:rsidRPr="00363BCF">
        <w:t>Za dôvody hodné osobitného zreteľa Obec Lednické Rovne považuje, že v danom prípade sa Obec Lednické Rovne snaží o majetkovoprávne vysporiadanie dlhodobého užívania pozemku, ktorý nie je obcou využívaný.</w:t>
      </w:r>
      <w:r>
        <w:t xml:space="preserve"> Pozemky užívajú od doby vybudovania svojich rodinných domov (viac ako 20 rokov), sú oplotené, pričlenené k prídomovým záhradám a k ich hospodárstvu. Pozemky sú vhodné iba na účel na aký sú využívané v súčasnosti. Vzhľadom k ich polohe a veľkosti nie je možné iné ich využitie obcou.</w:t>
      </w:r>
      <w:r w:rsidR="002A0AA2">
        <w:t xml:space="preserve"> </w:t>
      </w:r>
    </w:p>
    <w:p w:rsidR="00363BCF" w:rsidRPr="00363BCF" w:rsidRDefault="00363BCF" w:rsidP="006770FE">
      <w:pPr>
        <w:spacing w:after="0"/>
      </w:pPr>
      <w:r w:rsidRPr="00363BCF">
        <w:rPr>
          <w:b/>
          <w:bCs/>
        </w:rPr>
        <w:t xml:space="preserve">Poznámka : </w:t>
      </w:r>
    </w:p>
    <w:p w:rsidR="00363BCF" w:rsidRDefault="00363BCF" w:rsidP="006770FE">
      <w:pPr>
        <w:spacing w:after="0"/>
        <w:jc w:val="both"/>
      </w:pPr>
      <w:r w:rsidRPr="00363BCF">
        <w:t>Zámer previesť nehnuteľný majetok bude predložený na schválenie Obecnému zastupiteľstvu v Lednických Rovniach na najbližšom zasadnutí OZ.</w:t>
      </w:r>
    </w:p>
    <w:p w:rsidR="006770FE" w:rsidRPr="00363BCF" w:rsidRDefault="006770FE" w:rsidP="006770FE">
      <w:pPr>
        <w:spacing w:after="0"/>
        <w:jc w:val="both"/>
      </w:pPr>
    </w:p>
    <w:p w:rsidR="00671B31" w:rsidRDefault="00363BCF" w:rsidP="00363BCF">
      <w:r w:rsidRPr="00363BCF">
        <w:t xml:space="preserve"> V Lednických Rovniach, dňa </w:t>
      </w:r>
      <w:r w:rsidR="000329EE">
        <w:t>09</w:t>
      </w:r>
      <w:r w:rsidR="002437F3">
        <w:t>.06</w:t>
      </w:r>
      <w:r w:rsidR="003B2C5D">
        <w:t>.2020</w:t>
      </w:r>
    </w:p>
    <w:p w:rsidR="006770FE" w:rsidRPr="00363BCF" w:rsidRDefault="006770FE" w:rsidP="00363BCF"/>
    <w:p w:rsidR="00363BCF" w:rsidRPr="00363BCF" w:rsidRDefault="00363BCF" w:rsidP="00363BCF">
      <w:r w:rsidRPr="00363BCF">
        <w:t>                   </w:t>
      </w:r>
      <w:r w:rsidR="003B2C5D">
        <w:tab/>
      </w:r>
      <w:r w:rsidR="003B2C5D">
        <w:tab/>
      </w:r>
      <w:r w:rsidR="003B2C5D">
        <w:tab/>
      </w:r>
      <w:r w:rsidR="003B2C5D">
        <w:tab/>
      </w:r>
      <w:r w:rsidR="003B2C5D">
        <w:tab/>
        <w:t xml:space="preserve">         </w:t>
      </w:r>
      <w:r w:rsidRPr="00363BCF">
        <w:t xml:space="preserve"> _______________________</w:t>
      </w:r>
    </w:p>
    <w:p w:rsidR="00363BCF" w:rsidRPr="00363BCF" w:rsidRDefault="00363BCF" w:rsidP="003F53FA">
      <w:pPr>
        <w:spacing w:after="0"/>
      </w:pPr>
      <w:r w:rsidRPr="00363BCF">
        <w:t>                                                                                   </w:t>
      </w:r>
      <w:r w:rsidR="003B2C5D">
        <w:tab/>
      </w:r>
      <w:r w:rsidR="003B2C5D">
        <w:tab/>
      </w:r>
      <w:r w:rsidRPr="00363BCF">
        <w:t>  Mgr. Marian  Horečný</w:t>
      </w:r>
    </w:p>
    <w:p w:rsidR="00E1073D" w:rsidRDefault="00363BCF" w:rsidP="003F53FA">
      <w:pPr>
        <w:spacing w:after="0"/>
      </w:pPr>
      <w:r w:rsidRPr="00363BCF">
        <w:t>                                                                                      </w:t>
      </w:r>
      <w:r w:rsidR="003B2C5D">
        <w:tab/>
      </w:r>
      <w:r w:rsidRPr="00363BCF">
        <w:t>    </w:t>
      </w:r>
      <w:r w:rsidR="003F53FA">
        <w:t xml:space="preserve">     </w:t>
      </w:r>
      <w:r w:rsidRPr="00363BCF">
        <w:t>starosta obce</w:t>
      </w:r>
    </w:p>
    <w:sectPr w:rsidR="00E1073D" w:rsidSect="006770FE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70" w:rsidRDefault="00DE3870" w:rsidP="00723E29">
      <w:pPr>
        <w:spacing w:after="0" w:line="240" w:lineRule="auto"/>
      </w:pPr>
      <w:r>
        <w:separator/>
      </w:r>
    </w:p>
  </w:endnote>
  <w:endnote w:type="continuationSeparator" w:id="0">
    <w:p w:rsidR="00DE3870" w:rsidRDefault="00DE3870" w:rsidP="007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70" w:rsidRDefault="00DE3870" w:rsidP="00723E29">
      <w:pPr>
        <w:spacing w:after="0" w:line="240" w:lineRule="auto"/>
      </w:pPr>
      <w:r>
        <w:separator/>
      </w:r>
    </w:p>
  </w:footnote>
  <w:footnote w:type="continuationSeparator" w:id="0">
    <w:p w:rsidR="00DE3870" w:rsidRDefault="00DE3870" w:rsidP="007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29" w:rsidRPr="002D49F7" w:rsidRDefault="00723E29" w:rsidP="00723E2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67CFD51B" wp14:editId="2B2F696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E29" w:rsidRPr="002D49F7" w:rsidRDefault="00723E29" w:rsidP="00723E29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723E29" w:rsidRPr="002D49F7" w:rsidRDefault="00723E29" w:rsidP="00723E29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723E29" w:rsidRPr="002D49F7" w:rsidRDefault="00723E29" w:rsidP="00723E29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723E29" w:rsidRPr="00A26F94" w:rsidRDefault="00723E29" w:rsidP="00A26F94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329EE"/>
    <w:rsid w:val="000647D3"/>
    <w:rsid w:val="001A3C3E"/>
    <w:rsid w:val="001C0A3D"/>
    <w:rsid w:val="002070BD"/>
    <w:rsid w:val="002437F3"/>
    <w:rsid w:val="002A0AA2"/>
    <w:rsid w:val="00326EEF"/>
    <w:rsid w:val="00363BCF"/>
    <w:rsid w:val="003B2C5D"/>
    <w:rsid w:val="003B3A79"/>
    <w:rsid w:val="003F53FA"/>
    <w:rsid w:val="005A6C44"/>
    <w:rsid w:val="00610B7D"/>
    <w:rsid w:val="00671B31"/>
    <w:rsid w:val="006770FE"/>
    <w:rsid w:val="00723E29"/>
    <w:rsid w:val="00A24BFD"/>
    <w:rsid w:val="00A26F94"/>
    <w:rsid w:val="00AC71C0"/>
    <w:rsid w:val="00D64D44"/>
    <w:rsid w:val="00D968AA"/>
    <w:rsid w:val="00DE3870"/>
    <w:rsid w:val="00E1073D"/>
    <w:rsid w:val="00EC4EE3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E29"/>
  </w:style>
  <w:style w:type="paragraph" w:styleId="Pta">
    <w:name w:val="footer"/>
    <w:basedOn w:val="Normlny"/>
    <w:link w:val="Pt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E29"/>
  </w:style>
  <w:style w:type="paragraph" w:styleId="Textbubliny">
    <w:name w:val="Balloon Text"/>
    <w:basedOn w:val="Normlny"/>
    <w:link w:val="TextbublinyChar"/>
    <w:uiPriority w:val="99"/>
    <w:semiHidden/>
    <w:unhideWhenUsed/>
    <w:rsid w:val="006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HUDECOVÁ Jana</cp:lastModifiedBy>
  <cp:revision>17</cp:revision>
  <cp:lastPrinted>2020-06-08T13:13:00Z</cp:lastPrinted>
  <dcterms:created xsi:type="dcterms:W3CDTF">2020-01-22T13:40:00Z</dcterms:created>
  <dcterms:modified xsi:type="dcterms:W3CDTF">2020-06-08T13:15:00Z</dcterms:modified>
</cp:coreProperties>
</file>