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C5" w:rsidRPr="004B264B" w:rsidRDefault="00750DC5" w:rsidP="00B757E0">
      <w:pPr>
        <w:tabs>
          <w:tab w:val="left" w:pos="2552"/>
        </w:tabs>
        <w:spacing w:after="0" w:line="240" w:lineRule="auto"/>
        <w:jc w:val="center"/>
        <w:rPr>
          <w:rFonts w:ascii="Garamond" w:hAnsi="Garamond"/>
          <w:bCs/>
          <w:sz w:val="44"/>
          <w:szCs w:val="44"/>
          <w:u w:val="single"/>
        </w:rPr>
      </w:pPr>
      <w:r w:rsidRPr="004B264B">
        <w:rPr>
          <w:rFonts w:ascii="Garamond" w:hAnsi="Garamond"/>
          <w:bCs/>
          <w:sz w:val="44"/>
          <w:szCs w:val="44"/>
          <w:u w:val="single"/>
        </w:rPr>
        <w:t>O B E C   L E D N I C K É   R O V N E</w:t>
      </w:r>
    </w:p>
    <w:p w:rsidR="00DC3DD9" w:rsidRPr="004B264B" w:rsidRDefault="00DC3DD9">
      <w:pPr>
        <w:rPr>
          <w:rFonts w:ascii="Garamond" w:hAnsi="Garamond" w:cs="Times New Roman"/>
          <w:sz w:val="24"/>
          <w:szCs w:val="24"/>
        </w:rPr>
      </w:pPr>
    </w:p>
    <w:p w:rsidR="007F497B" w:rsidRPr="004B264B" w:rsidRDefault="00180B15" w:rsidP="002F3D43">
      <w:pPr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  <w:r w:rsidRPr="004B264B">
        <w:rPr>
          <w:rFonts w:ascii="Garamond" w:hAnsi="Garamond" w:cs="Times New Roman"/>
          <w:b/>
          <w:color w:val="FF0000"/>
          <w:sz w:val="24"/>
          <w:szCs w:val="24"/>
        </w:rPr>
        <w:t>NÁVRH</w:t>
      </w:r>
    </w:p>
    <w:p w:rsidR="007F497B" w:rsidRPr="004B264B" w:rsidRDefault="007F497B" w:rsidP="00EA3F52">
      <w:pPr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B264B">
        <w:rPr>
          <w:rFonts w:ascii="Garamond" w:hAnsi="Garamond" w:cs="Times New Roman"/>
          <w:sz w:val="24"/>
          <w:szCs w:val="24"/>
        </w:rPr>
        <w:t>Obec Lednické Rovne v súlade s § 6</w:t>
      </w:r>
      <w:r w:rsidR="009767D9" w:rsidRPr="004B264B">
        <w:rPr>
          <w:rFonts w:ascii="Garamond" w:hAnsi="Garamond" w:cs="Times New Roman"/>
          <w:sz w:val="24"/>
          <w:szCs w:val="24"/>
        </w:rPr>
        <w:t xml:space="preserve"> ods. 1</w:t>
      </w:r>
      <w:r w:rsidR="004E3863" w:rsidRPr="004B264B">
        <w:rPr>
          <w:rFonts w:ascii="Garamond" w:hAnsi="Garamond" w:cs="Times New Roman"/>
          <w:sz w:val="24"/>
          <w:szCs w:val="24"/>
        </w:rPr>
        <w:t xml:space="preserve"> </w:t>
      </w:r>
      <w:r w:rsidRPr="004B264B">
        <w:rPr>
          <w:rFonts w:ascii="Garamond" w:hAnsi="Garamond" w:cs="Times New Roman"/>
          <w:sz w:val="24"/>
          <w:szCs w:val="24"/>
        </w:rPr>
        <w:t>zákona č. 369/1990 Zb. o obecnom zriadení v znení neskorších predpisov a</w:t>
      </w:r>
      <w:r w:rsidR="00C12C78" w:rsidRPr="004B264B">
        <w:rPr>
          <w:rFonts w:ascii="Garamond" w:hAnsi="Garamond" w:cs="Times New Roman"/>
          <w:sz w:val="24"/>
          <w:szCs w:val="24"/>
        </w:rPr>
        <w:t xml:space="preserve"> § </w:t>
      </w:r>
      <w:r w:rsidR="00457048" w:rsidRPr="004B264B">
        <w:rPr>
          <w:rFonts w:ascii="Garamond" w:hAnsi="Garamond" w:cs="Times New Roman"/>
          <w:sz w:val="24"/>
          <w:szCs w:val="24"/>
        </w:rPr>
        <w:t>7 ods. 4 zákona č. 583/2004 Z. z. o rozpočtových pravidlách územnej samosprávy a o zmene a doplnení niektorých zákonov</w:t>
      </w:r>
    </w:p>
    <w:p w:rsidR="009767D9" w:rsidRPr="004B264B" w:rsidRDefault="009767D9" w:rsidP="00EA3F52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9767D9" w:rsidRPr="004B264B" w:rsidRDefault="009767D9" w:rsidP="00EA3F52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C12C78" w:rsidRPr="004B264B" w:rsidRDefault="00C12C78" w:rsidP="00EA3F52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7F497B" w:rsidRPr="004B264B" w:rsidRDefault="00180B15" w:rsidP="00EA3F52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>v</w:t>
      </w:r>
      <w:r w:rsidR="007F497B" w:rsidRPr="004B264B">
        <w:rPr>
          <w:rFonts w:ascii="Garamond" w:hAnsi="Garamond" w:cs="Times New Roman"/>
          <w:b/>
          <w:sz w:val="24"/>
          <w:szCs w:val="24"/>
        </w:rPr>
        <w:t>ydáva</w:t>
      </w:r>
    </w:p>
    <w:p w:rsidR="002F3D43" w:rsidRPr="004B264B" w:rsidRDefault="00DD39F5" w:rsidP="002F3D43">
      <w:pPr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Hlk4056232"/>
      <w:r w:rsidRPr="004B264B">
        <w:rPr>
          <w:rFonts w:ascii="Garamond" w:hAnsi="Garamond" w:cs="Times New Roman"/>
          <w:b/>
          <w:sz w:val="24"/>
          <w:szCs w:val="24"/>
        </w:rPr>
        <w:t>VŠEOBECNE ZÁVÄZNÉ NARIADENIE</w:t>
      </w:r>
    </w:p>
    <w:p w:rsidR="007F497B" w:rsidRPr="004B264B" w:rsidRDefault="002F3D43" w:rsidP="002F3D43">
      <w:pPr>
        <w:jc w:val="center"/>
        <w:rPr>
          <w:rFonts w:ascii="Garamond" w:hAnsi="Garamond" w:cs="Times New Roman"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 xml:space="preserve"> Obce Lednické Rovne</w:t>
      </w:r>
    </w:p>
    <w:p w:rsidR="007F497B" w:rsidRPr="004B264B" w:rsidRDefault="00180B15" w:rsidP="00180B15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>č</w:t>
      </w:r>
      <w:r w:rsidR="007F497B" w:rsidRPr="004B264B">
        <w:rPr>
          <w:rFonts w:ascii="Garamond" w:hAnsi="Garamond" w:cs="Times New Roman"/>
          <w:b/>
          <w:sz w:val="24"/>
          <w:szCs w:val="24"/>
        </w:rPr>
        <w:t xml:space="preserve">. </w:t>
      </w:r>
      <w:r w:rsidR="00457048" w:rsidRPr="004B264B">
        <w:rPr>
          <w:rFonts w:ascii="Garamond" w:hAnsi="Garamond" w:cs="Times New Roman"/>
          <w:b/>
          <w:sz w:val="24"/>
          <w:szCs w:val="24"/>
        </w:rPr>
        <w:t>5</w:t>
      </w:r>
      <w:r w:rsidR="007F497B" w:rsidRPr="004B264B">
        <w:rPr>
          <w:rFonts w:ascii="Garamond" w:hAnsi="Garamond" w:cs="Times New Roman"/>
          <w:b/>
          <w:sz w:val="24"/>
          <w:szCs w:val="24"/>
        </w:rPr>
        <w:t xml:space="preserve"> /201</w:t>
      </w:r>
      <w:r w:rsidR="00DD39F5" w:rsidRPr="004B264B">
        <w:rPr>
          <w:rFonts w:ascii="Garamond" w:hAnsi="Garamond" w:cs="Times New Roman"/>
          <w:b/>
          <w:sz w:val="24"/>
          <w:szCs w:val="24"/>
        </w:rPr>
        <w:t>9</w:t>
      </w:r>
    </w:p>
    <w:bookmarkEnd w:id="0"/>
    <w:p w:rsidR="007F497B" w:rsidRPr="004B264B" w:rsidRDefault="007F497B">
      <w:pPr>
        <w:rPr>
          <w:rFonts w:ascii="Garamond" w:hAnsi="Garamond" w:cs="Times New Roman"/>
          <w:sz w:val="24"/>
          <w:szCs w:val="24"/>
        </w:rPr>
      </w:pPr>
    </w:p>
    <w:p w:rsidR="007F497B" w:rsidRPr="004B264B" w:rsidRDefault="00457048" w:rsidP="009767D9">
      <w:pPr>
        <w:pStyle w:val="Bezriadkovania"/>
        <w:jc w:val="center"/>
        <w:rPr>
          <w:rFonts w:ascii="Garamond" w:hAnsi="Garamond" w:cs="Times New Roman"/>
          <w:b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 xml:space="preserve">o podmienkach poskytovania dotácií  </w:t>
      </w:r>
      <w:r w:rsidR="009767D9" w:rsidRPr="004B264B">
        <w:rPr>
          <w:rFonts w:ascii="Garamond" w:hAnsi="Garamond" w:cs="Times New Roman"/>
          <w:b/>
          <w:sz w:val="24"/>
          <w:szCs w:val="24"/>
        </w:rPr>
        <w:t xml:space="preserve">z rozpočtu obce </w:t>
      </w:r>
      <w:r w:rsidRPr="004B264B">
        <w:rPr>
          <w:rFonts w:ascii="Garamond" w:hAnsi="Garamond" w:cs="Times New Roman"/>
          <w:b/>
          <w:sz w:val="24"/>
          <w:szCs w:val="24"/>
        </w:rPr>
        <w:t>Lednické Rovne</w:t>
      </w:r>
    </w:p>
    <w:p w:rsidR="002A2CD9" w:rsidRPr="004B264B" w:rsidRDefault="00F4428C" w:rsidP="002A2CD9">
      <w:pPr>
        <w:pStyle w:val="Bezriadkovania"/>
        <w:jc w:val="center"/>
        <w:rPr>
          <w:rFonts w:ascii="Garamond" w:hAnsi="Garamond" w:cs="Times New Roman"/>
          <w:b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 xml:space="preserve"> </w:t>
      </w:r>
      <w:r w:rsidR="002A2CD9" w:rsidRPr="004B264B">
        <w:rPr>
          <w:rFonts w:ascii="Garamond" w:hAnsi="Garamond" w:cs="Times New Roman"/>
          <w:b/>
          <w:sz w:val="24"/>
          <w:szCs w:val="24"/>
        </w:rPr>
        <w:t>(ďalej len „VZN“)</w:t>
      </w:r>
    </w:p>
    <w:p w:rsidR="007F497B" w:rsidRPr="004B264B" w:rsidRDefault="007F497B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2F3D43" w:rsidRPr="004B264B" w:rsidRDefault="002F3D43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EA3F52" w:rsidRPr="004B264B" w:rsidRDefault="00EA3F52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2A2CD9" w:rsidRPr="004B264B" w:rsidRDefault="002A2CD9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2A2CD9" w:rsidRPr="004B264B" w:rsidRDefault="002A2CD9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2A2CD9" w:rsidRPr="004B264B" w:rsidRDefault="002A2CD9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2A2CD9" w:rsidRPr="004B264B" w:rsidRDefault="002A2CD9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F4428C" w:rsidRPr="004B264B" w:rsidRDefault="00F4428C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F4428C" w:rsidRPr="004B264B" w:rsidRDefault="00F4428C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F4428C" w:rsidRPr="004B264B" w:rsidRDefault="00F4428C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2A2CD9" w:rsidRPr="004B264B" w:rsidRDefault="002A2CD9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2A2CD9" w:rsidRPr="004B264B" w:rsidRDefault="002A2CD9" w:rsidP="007F497B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750DC5" w:rsidRPr="004B264B" w:rsidRDefault="002F3D43" w:rsidP="00750DC5">
      <w:pPr>
        <w:pStyle w:val="Bezriadkovania"/>
        <w:rPr>
          <w:rFonts w:ascii="Garamond" w:hAnsi="Garamond" w:cs="Times New Roman"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>Návrh VZN:</w:t>
      </w:r>
      <w:r w:rsidRPr="004B264B">
        <w:rPr>
          <w:rFonts w:ascii="Garamond" w:hAnsi="Garamond" w:cs="Times New Roman"/>
          <w:b/>
          <w:sz w:val="24"/>
          <w:szCs w:val="24"/>
        </w:rPr>
        <w:tab/>
      </w:r>
      <w:bookmarkStart w:id="1" w:name="_Hlk3901237"/>
      <w:r w:rsidRPr="004B264B">
        <w:rPr>
          <w:rFonts w:ascii="Garamond" w:hAnsi="Garamond" w:cs="Times New Roman"/>
          <w:b/>
          <w:sz w:val="24"/>
          <w:szCs w:val="24"/>
        </w:rPr>
        <w:tab/>
        <w:t>-</w:t>
      </w:r>
      <w:r w:rsidR="002A2CD9" w:rsidRPr="004B264B">
        <w:rPr>
          <w:rFonts w:ascii="Garamond" w:hAnsi="Garamond" w:cs="Times New Roman"/>
          <w:b/>
          <w:sz w:val="24"/>
          <w:szCs w:val="24"/>
        </w:rPr>
        <w:t xml:space="preserve"> </w:t>
      </w:r>
      <w:r w:rsidRPr="004B264B">
        <w:rPr>
          <w:rFonts w:ascii="Garamond" w:hAnsi="Garamond" w:cs="Times New Roman"/>
          <w:sz w:val="24"/>
          <w:szCs w:val="24"/>
        </w:rPr>
        <w:t>v</w:t>
      </w:r>
      <w:r w:rsidR="00750DC5" w:rsidRPr="004B264B">
        <w:rPr>
          <w:rFonts w:ascii="Garamond" w:hAnsi="Garamond" w:cs="Times New Roman"/>
          <w:sz w:val="24"/>
          <w:szCs w:val="24"/>
        </w:rPr>
        <w:t>yvesen</w:t>
      </w:r>
      <w:r w:rsidRPr="004B264B">
        <w:rPr>
          <w:rFonts w:ascii="Garamond" w:hAnsi="Garamond" w:cs="Times New Roman"/>
          <w:sz w:val="24"/>
          <w:szCs w:val="24"/>
        </w:rPr>
        <w:t>ý</w:t>
      </w:r>
      <w:r w:rsidR="00750DC5" w:rsidRPr="004B264B">
        <w:rPr>
          <w:rFonts w:ascii="Garamond" w:hAnsi="Garamond" w:cs="Times New Roman"/>
          <w:sz w:val="24"/>
          <w:szCs w:val="24"/>
        </w:rPr>
        <w:t xml:space="preserve"> na</w:t>
      </w:r>
      <w:r w:rsidRPr="004B264B">
        <w:rPr>
          <w:rFonts w:ascii="Garamond" w:hAnsi="Garamond" w:cs="Times New Roman"/>
          <w:sz w:val="24"/>
          <w:szCs w:val="24"/>
        </w:rPr>
        <w:t xml:space="preserve"> úradnej tabuli obce dňa</w:t>
      </w:r>
      <w:r w:rsidR="00750DC5" w:rsidRPr="004B264B">
        <w:rPr>
          <w:rFonts w:ascii="Garamond" w:hAnsi="Garamond" w:cs="Times New Roman"/>
          <w:sz w:val="24"/>
          <w:szCs w:val="24"/>
        </w:rPr>
        <w:t>:</w:t>
      </w:r>
      <w:r w:rsidR="00750DC5" w:rsidRPr="004B264B">
        <w:rPr>
          <w:rFonts w:ascii="Garamond" w:hAnsi="Garamond" w:cs="Times New Roman"/>
          <w:sz w:val="24"/>
          <w:szCs w:val="24"/>
        </w:rPr>
        <w:tab/>
      </w:r>
      <w:r w:rsidRPr="004B264B">
        <w:rPr>
          <w:rFonts w:ascii="Garamond" w:hAnsi="Garamond" w:cs="Times New Roman"/>
          <w:sz w:val="24"/>
          <w:szCs w:val="24"/>
        </w:rPr>
        <w:tab/>
      </w:r>
      <w:bookmarkEnd w:id="1"/>
      <w:r w:rsidR="00FB2779">
        <w:rPr>
          <w:rFonts w:ascii="Garamond" w:hAnsi="Garamond" w:cs="Times New Roman"/>
          <w:sz w:val="24"/>
          <w:szCs w:val="24"/>
        </w:rPr>
        <w:t>13</w:t>
      </w:r>
      <w:r w:rsidR="009767D9" w:rsidRPr="004B264B">
        <w:rPr>
          <w:rFonts w:ascii="Garamond" w:hAnsi="Garamond" w:cs="Times New Roman"/>
          <w:sz w:val="24"/>
          <w:szCs w:val="24"/>
        </w:rPr>
        <w:t>.05.2019</w:t>
      </w:r>
    </w:p>
    <w:p w:rsidR="002F3D43" w:rsidRPr="004B264B" w:rsidRDefault="002F3D43" w:rsidP="00750DC5">
      <w:pPr>
        <w:pStyle w:val="Bezriadkovania"/>
        <w:rPr>
          <w:rFonts w:ascii="Garamond" w:hAnsi="Garamond" w:cs="Times New Roman"/>
          <w:sz w:val="24"/>
          <w:szCs w:val="24"/>
        </w:rPr>
      </w:pPr>
      <w:r w:rsidRPr="004B264B">
        <w:rPr>
          <w:rFonts w:ascii="Garamond" w:hAnsi="Garamond" w:cs="Times New Roman"/>
          <w:sz w:val="24"/>
          <w:szCs w:val="24"/>
        </w:rPr>
        <w:tab/>
      </w:r>
      <w:r w:rsidRPr="004B264B">
        <w:rPr>
          <w:rFonts w:ascii="Garamond" w:hAnsi="Garamond" w:cs="Times New Roman"/>
          <w:sz w:val="24"/>
          <w:szCs w:val="24"/>
        </w:rPr>
        <w:tab/>
      </w:r>
      <w:r w:rsidRPr="004B264B">
        <w:rPr>
          <w:rFonts w:ascii="Garamond" w:hAnsi="Garamond" w:cs="Times New Roman"/>
          <w:sz w:val="24"/>
          <w:szCs w:val="24"/>
        </w:rPr>
        <w:tab/>
      </w:r>
      <w:r w:rsidRPr="004B264B">
        <w:rPr>
          <w:rFonts w:ascii="Garamond" w:hAnsi="Garamond" w:cs="Times New Roman"/>
          <w:b/>
          <w:sz w:val="24"/>
          <w:szCs w:val="24"/>
        </w:rPr>
        <w:t xml:space="preserve">- </w:t>
      </w:r>
      <w:r w:rsidRPr="004B264B">
        <w:rPr>
          <w:rFonts w:ascii="Garamond" w:hAnsi="Garamond" w:cs="Times New Roman"/>
          <w:sz w:val="24"/>
          <w:szCs w:val="24"/>
        </w:rPr>
        <w:t>zverejnený na webovom sídle obce dňa:</w:t>
      </w:r>
      <w:r w:rsidRPr="004B264B">
        <w:rPr>
          <w:rFonts w:ascii="Garamond" w:hAnsi="Garamond" w:cs="Times New Roman"/>
          <w:sz w:val="24"/>
          <w:szCs w:val="24"/>
        </w:rPr>
        <w:tab/>
      </w:r>
      <w:r w:rsidRPr="004B264B">
        <w:rPr>
          <w:rFonts w:ascii="Garamond" w:hAnsi="Garamond" w:cs="Times New Roman"/>
          <w:sz w:val="24"/>
          <w:szCs w:val="24"/>
        </w:rPr>
        <w:tab/>
      </w:r>
      <w:r w:rsidR="00FB2779">
        <w:rPr>
          <w:rFonts w:ascii="Garamond" w:hAnsi="Garamond" w:cs="Times New Roman"/>
          <w:sz w:val="24"/>
          <w:szCs w:val="24"/>
        </w:rPr>
        <w:t>13</w:t>
      </w:r>
      <w:r w:rsidR="009767D9" w:rsidRPr="004B264B">
        <w:rPr>
          <w:rFonts w:ascii="Garamond" w:hAnsi="Garamond" w:cs="Times New Roman"/>
          <w:sz w:val="24"/>
          <w:szCs w:val="24"/>
        </w:rPr>
        <w:t>.05.2019</w:t>
      </w:r>
      <w:r w:rsidRPr="004B264B">
        <w:rPr>
          <w:rFonts w:ascii="Garamond" w:hAnsi="Garamond" w:cs="Times New Roman"/>
          <w:sz w:val="24"/>
          <w:szCs w:val="24"/>
        </w:rPr>
        <w:tab/>
      </w:r>
    </w:p>
    <w:p w:rsidR="002A2CD9" w:rsidRPr="004B264B" w:rsidRDefault="002A2CD9" w:rsidP="00750DC5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750DC5" w:rsidRPr="004B264B" w:rsidRDefault="002F3D43" w:rsidP="007F497B">
      <w:pPr>
        <w:pStyle w:val="Bezriadkovania"/>
        <w:rPr>
          <w:rFonts w:ascii="Garamond" w:hAnsi="Garamond" w:cs="Times New Roman"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>Lehota na predloženie pripomienok k návrhu VZN:</w:t>
      </w:r>
      <w:r w:rsidRPr="004B264B">
        <w:rPr>
          <w:rFonts w:ascii="Garamond" w:hAnsi="Garamond" w:cs="Times New Roman"/>
          <w:sz w:val="24"/>
          <w:szCs w:val="24"/>
        </w:rPr>
        <w:t xml:space="preserve"> do (vrátane):</w:t>
      </w:r>
      <w:r w:rsidRPr="004B264B">
        <w:rPr>
          <w:rFonts w:ascii="Garamond" w:hAnsi="Garamond" w:cs="Times New Roman"/>
          <w:sz w:val="24"/>
          <w:szCs w:val="24"/>
        </w:rPr>
        <w:tab/>
      </w:r>
      <w:r w:rsidR="00FB2779">
        <w:rPr>
          <w:rFonts w:ascii="Garamond" w:hAnsi="Garamond" w:cs="Times New Roman"/>
          <w:sz w:val="24"/>
          <w:szCs w:val="24"/>
        </w:rPr>
        <w:t>23</w:t>
      </w:r>
      <w:r w:rsidR="009767D9" w:rsidRPr="004B264B">
        <w:rPr>
          <w:rFonts w:ascii="Garamond" w:hAnsi="Garamond" w:cs="Times New Roman"/>
          <w:sz w:val="24"/>
          <w:szCs w:val="24"/>
        </w:rPr>
        <w:t>.05.2019</w:t>
      </w:r>
    </w:p>
    <w:p w:rsidR="002F3D43" w:rsidRPr="004B264B" w:rsidRDefault="002F3D43" w:rsidP="007F497B">
      <w:pPr>
        <w:pStyle w:val="Bezriadkovania"/>
        <w:rPr>
          <w:rFonts w:ascii="Garamond" w:hAnsi="Garamond" w:cs="Times New Roman"/>
          <w:b/>
          <w:sz w:val="24"/>
          <w:szCs w:val="24"/>
        </w:rPr>
      </w:pPr>
    </w:p>
    <w:p w:rsidR="00180B15" w:rsidRPr="00FB2779" w:rsidRDefault="002A2CD9" w:rsidP="002F3D43">
      <w:pPr>
        <w:pStyle w:val="Bezriadkovania"/>
        <w:tabs>
          <w:tab w:val="left" w:pos="6534"/>
        </w:tabs>
        <w:rPr>
          <w:rFonts w:ascii="Garamond" w:hAnsi="Garamond" w:cs="Times New Roman"/>
          <w:b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>VZN s</w:t>
      </w:r>
      <w:r w:rsidR="007F497B" w:rsidRPr="004B264B">
        <w:rPr>
          <w:rFonts w:ascii="Garamond" w:hAnsi="Garamond" w:cs="Times New Roman"/>
          <w:b/>
          <w:sz w:val="24"/>
          <w:szCs w:val="24"/>
        </w:rPr>
        <w:t>chválené uznesením OZ v </w:t>
      </w:r>
      <w:r w:rsidR="007F497B" w:rsidRPr="00FB2779">
        <w:rPr>
          <w:rFonts w:ascii="Garamond" w:hAnsi="Garamond" w:cs="Times New Roman"/>
          <w:b/>
          <w:sz w:val="24"/>
          <w:szCs w:val="24"/>
        </w:rPr>
        <w:t>Lednických Rovniach</w:t>
      </w:r>
      <w:r w:rsidR="002F3D43" w:rsidRPr="00FB2779">
        <w:rPr>
          <w:rFonts w:ascii="Garamond" w:hAnsi="Garamond" w:cs="Times New Roman"/>
          <w:b/>
          <w:sz w:val="24"/>
          <w:szCs w:val="24"/>
        </w:rPr>
        <w:t xml:space="preserve"> dňa</w:t>
      </w:r>
      <w:r w:rsidR="00DD39F5" w:rsidRPr="00FB2779">
        <w:rPr>
          <w:rFonts w:ascii="Garamond" w:hAnsi="Garamond" w:cs="Times New Roman"/>
          <w:b/>
          <w:sz w:val="24"/>
          <w:szCs w:val="24"/>
        </w:rPr>
        <w:t>:</w:t>
      </w:r>
      <w:r w:rsidRPr="00FB2779">
        <w:rPr>
          <w:rFonts w:ascii="Garamond" w:hAnsi="Garamond" w:cs="Times New Roman"/>
          <w:b/>
          <w:sz w:val="24"/>
          <w:szCs w:val="24"/>
        </w:rPr>
        <w:tab/>
      </w:r>
      <w:r w:rsidR="00DD39F5" w:rsidRPr="00FB2779">
        <w:rPr>
          <w:rFonts w:ascii="Garamond" w:hAnsi="Garamond" w:cs="Times New Roman"/>
          <w:b/>
          <w:sz w:val="24"/>
          <w:szCs w:val="24"/>
        </w:rPr>
        <w:tab/>
      </w:r>
      <w:r w:rsidR="00DD39F5" w:rsidRPr="00FB2779">
        <w:rPr>
          <w:rFonts w:ascii="Garamond" w:hAnsi="Garamond" w:cs="Times New Roman"/>
          <w:sz w:val="24"/>
          <w:szCs w:val="24"/>
        </w:rPr>
        <w:t>.................</w:t>
      </w:r>
      <w:r w:rsidRPr="00FB2779">
        <w:rPr>
          <w:rFonts w:ascii="Garamond" w:hAnsi="Garamond" w:cs="Times New Roman"/>
          <w:sz w:val="24"/>
          <w:szCs w:val="24"/>
        </w:rPr>
        <w:t>...</w:t>
      </w:r>
      <w:r w:rsidR="00DD39F5" w:rsidRPr="00FB2779">
        <w:rPr>
          <w:rFonts w:ascii="Garamond" w:hAnsi="Garamond" w:cs="Times New Roman"/>
          <w:sz w:val="24"/>
          <w:szCs w:val="24"/>
        </w:rPr>
        <w:t>...</w:t>
      </w:r>
    </w:p>
    <w:p w:rsidR="00180B15" w:rsidRPr="004B264B" w:rsidRDefault="007F497B" w:rsidP="007F497B">
      <w:pPr>
        <w:pStyle w:val="Bezriadkovania"/>
        <w:rPr>
          <w:rFonts w:ascii="Garamond" w:hAnsi="Garamond" w:cs="Times New Roman"/>
          <w:b/>
          <w:sz w:val="24"/>
          <w:szCs w:val="24"/>
        </w:rPr>
      </w:pPr>
      <w:r w:rsidRPr="00FB2779">
        <w:rPr>
          <w:rFonts w:ascii="Garamond" w:hAnsi="Garamond" w:cs="Times New Roman"/>
          <w:b/>
          <w:sz w:val="24"/>
          <w:szCs w:val="24"/>
        </w:rPr>
        <w:t xml:space="preserve">Uznesenie číslo: </w:t>
      </w:r>
      <w:r w:rsidR="00DD39F5" w:rsidRPr="00FB2779">
        <w:rPr>
          <w:rFonts w:ascii="Garamond" w:hAnsi="Garamond" w:cs="Times New Roman"/>
          <w:b/>
          <w:sz w:val="24"/>
          <w:szCs w:val="24"/>
        </w:rPr>
        <w:tab/>
      </w:r>
      <w:r w:rsidR="00DD39F5" w:rsidRPr="00FB2779">
        <w:rPr>
          <w:rFonts w:ascii="Garamond" w:hAnsi="Garamond" w:cs="Times New Roman"/>
          <w:sz w:val="24"/>
          <w:szCs w:val="24"/>
        </w:rPr>
        <w:t>............................</w:t>
      </w:r>
    </w:p>
    <w:p w:rsidR="002F3D43" w:rsidRPr="004B264B" w:rsidRDefault="002F3D43" w:rsidP="007F497B">
      <w:pPr>
        <w:pStyle w:val="Bezriadkovania"/>
        <w:rPr>
          <w:rFonts w:ascii="Garamond" w:hAnsi="Garamond" w:cs="Times New Roman"/>
          <w:b/>
          <w:sz w:val="24"/>
          <w:szCs w:val="24"/>
        </w:rPr>
      </w:pPr>
    </w:p>
    <w:p w:rsidR="002A2CD9" w:rsidRPr="00FB2779" w:rsidRDefault="002A2CD9" w:rsidP="002A2CD9">
      <w:pPr>
        <w:pStyle w:val="Bezriadkovania"/>
        <w:rPr>
          <w:rFonts w:ascii="Garamond" w:hAnsi="Garamond" w:cs="Times New Roman"/>
          <w:sz w:val="24"/>
          <w:szCs w:val="24"/>
        </w:rPr>
      </w:pPr>
      <w:r w:rsidRPr="004B264B">
        <w:rPr>
          <w:rFonts w:ascii="Garamond" w:hAnsi="Garamond" w:cs="Times New Roman"/>
          <w:b/>
          <w:sz w:val="24"/>
          <w:szCs w:val="24"/>
        </w:rPr>
        <w:t>VZN:</w:t>
      </w:r>
      <w:r w:rsidRPr="004B264B">
        <w:rPr>
          <w:rFonts w:ascii="Garamond" w:hAnsi="Garamond" w:cs="Times New Roman"/>
          <w:b/>
          <w:sz w:val="24"/>
          <w:szCs w:val="24"/>
        </w:rPr>
        <w:tab/>
      </w:r>
      <w:r w:rsidRPr="004B264B">
        <w:rPr>
          <w:rFonts w:ascii="Garamond" w:hAnsi="Garamond" w:cs="Times New Roman"/>
          <w:b/>
          <w:sz w:val="24"/>
          <w:szCs w:val="24"/>
        </w:rPr>
        <w:tab/>
      </w:r>
      <w:r w:rsidRPr="004B264B">
        <w:rPr>
          <w:rFonts w:ascii="Garamond" w:hAnsi="Garamond" w:cs="Times New Roman"/>
          <w:b/>
          <w:sz w:val="24"/>
          <w:szCs w:val="24"/>
        </w:rPr>
        <w:tab/>
        <w:t xml:space="preserve">- </w:t>
      </w:r>
      <w:r w:rsidRPr="004B264B">
        <w:rPr>
          <w:rFonts w:ascii="Garamond" w:hAnsi="Garamond" w:cs="Times New Roman"/>
          <w:sz w:val="24"/>
          <w:szCs w:val="24"/>
        </w:rPr>
        <w:t>vyvesené na úradnej tabuli obce dňa:</w:t>
      </w:r>
      <w:r w:rsidRPr="004B264B">
        <w:rPr>
          <w:rFonts w:ascii="Garamond" w:hAnsi="Garamond" w:cs="Times New Roman"/>
          <w:sz w:val="24"/>
          <w:szCs w:val="24"/>
        </w:rPr>
        <w:tab/>
      </w:r>
      <w:r w:rsidRPr="004B264B">
        <w:rPr>
          <w:rFonts w:ascii="Garamond" w:hAnsi="Garamond" w:cs="Times New Roman"/>
          <w:sz w:val="24"/>
          <w:szCs w:val="24"/>
        </w:rPr>
        <w:tab/>
      </w:r>
      <w:r w:rsidRPr="00FB2779">
        <w:rPr>
          <w:rFonts w:ascii="Garamond" w:hAnsi="Garamond" w:cs="Times New Roman"/>
          <w:sz w:val="24"/>
          <w:szCs w:val="24"/>
        </w:rPr>
        <w:t>.......................</w:t>
      </w:r>
    </w:p>
    <w:p w:rsidR="002A2CD9" w:rsidRPr="004B264B" w:rsidRDefault="002A2CD9" w:rsidP="002A2CD9">
      <w:pPr>
        <w:pStyle w:val="Bezriadkovania"/>
        <w:rPr>
          <w:rFonts w:ascii="Garamond" w:hAnsi="Garamond" w:cs="Times New Roman"/>
          <w:sz w:val="24"/>
          <w:szCs w:val="24"/>
        </w:rPr>
      </w:pPr>
      <w:r w:rsidRPr="00FB2779">
        <w:rPr>
          <w:rFonts w:ascii="Garamond" w:hAnsi="Garamond" w:cs="Times New Roman"/>
          <w:sz w:val="24"/>
          <w:szCs w:val="24"/>
        </w:rPr>
        <w:tab/>
      </w:r>
      <w:r w:rsidRPr="00FB2779">
        <w:rPr>
          <w:rFonts w:ascii="Garamond" w:hAnsi="Garamond" w:cs="Times New Roman"/>
          <w:sz w:val="24"/>
          <w:szCs w:val="24"/>
        </w:rPr>
        <w:tab/>
      </w:r>
      <w:r w:rsidRPr="00FB2779">
        <w:rPr>
          <w:rFonts w:ascii="Garamond" w:hAnsi="Garamond" w:cs="Times New Roman"/>
          <w:sz w:val="24"/>
          <w:szCs w:val="24"/>
        </w:rPr>
        <w:tab/>
      </w:r>
      <w:r w:rsidRPr="00FB2779">
        <w:rPr>
          <w:rFonts w:ascii="Garamond" w:hAnsi="Garamond" w:cs="Times New Roman"/>
          <w:b/>
          <w:sz w:val="24"/>
          <w:szCs w:val="24"/>
        </w:rPr>
        <w:t xml:space="preserve">- </w:t>
      </w:r>
      <w:r w:rsidRPr="00FB2779">
        <w:rPr>
          <w:rFonts w:ascii="Garamond" w:hAnsi="Garamond" w:cs="Times New Roman"/>
          <w:sz w:val="24"/>
          <w:szCs w:val="24"/>
        </w:rPr>
        <w:t>zverejnené na webovom sídle obce dňa:</w:t>
      </w:r>
      <w:r w:rsidRPr="00FB2779">
        <w:rPr>
          <w:rFonts w:ascii="Garamond" w:hAnsi="Garamond" w:cs="Times New Roman"/>
          <w:sz w:val="24"/>
          <w:szCs w:val="24"/>
        </w:rPr>
        <w:tab/>
      </w:r>
      <w:r w:rsidRPr="00FB2779">
        <w:rPr>
          <w:rFonts w:ascii="Garamond" w:hAnsi="Garamond" w:cs="Times New Roman"/>
          <w:sz w:val="24"/>
          <w:szCs w:val="24"/>
        </w:rPr>
        <w:tab/>
        <w:t>.......................</w:t>
      </w:r>
      <w:r w:rsidRPr="004B264B">
        <w:rPr>
          <w:rFonts w:ascii="Garamond" w:hAnsi="Garamond" w:cs="Times New Roman"/>
          <w:sz w:val="24"/>
          <w:szCs w:val="24"/>
        </w:rPr>
        <w:tab/>
      </w:r>
    </w:p>
    <w:p w:rsidR="009767D9" w:rsidRDefault="009767D9" w:rsidP="002A2CD9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4B264B" w:rsidRDefault="004B264B" w:rsidP="002A2CD9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4B264B" w:rsidRDefault="004B264B" w:rsidP="002A2CD9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4B264B" w:rsidRPr="004B264B" w:rsidRDefault="004B264B" w:rsidP="002A2CD9">
      <w:pPr>
        <w:pStyle w:val="Bezriadkovania"/>
        <w:rPr>
          <w:rFonts w:ascii="Garamond" w:hAnsi="Garamond" w:cs="Times New Roman"/>
          <w:sz w:val="24"/>
          <w:szCs w:val="24"/>
        </w:rPr>
      </w:pPr>
    </w:p>
    <w:p w:rsidR="007F497B" w:rsidRPr="004B264B" w:rsidRDefault="007F497B" w:rsidP="00C75CB4">
      <w:pPr>
        <w:pStyle w:val="Bezriadkovania"/>
        <w:rPr>
          <w:rFonts w:ascii="Garamond" w:hAnsi="Garamond" w:cs="Times New Roman"/>
          <w:b/>
          <w:sz w:val="24"/>
          <w:szCs w:val="24"/>
        </w:rPr>
      </w:pP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PRVÁ ČASŤ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Úvodné ustanovenie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1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Pôsobnosť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VZN upravuje podmienky poskytovania dotácií pre právnické osoby a fyzické osoby – podnikateľov, ktoré majú sídlo alebo trvalý pobyt na území obce alebo ktoré pôsobia, vykonávajú činnosť na území obce alebo poskytujú služby obyvateľom obce.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VZN upravuje aj postup predkladania žiadostí o poskytnutie dotácií, postup ich posudzovania a overovania zo strany oprávnených orgánov, schvaľovanie dotácií, obsah a náležitosti zmluvy o poskytnutí dotácie a pravidlá zúčtovania dotácií.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>3. VZN sa nevzťahuje na poskytovanie dotácií, ktoré obec poskytuje právnickým osobám, ktoré založila v zmysle § 7 ods. 2 zákona č. 583/2004 Z. z. o rozpočtových pravidlách územnej samosprávy v znení neskorších predpisov.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2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Vymedzenie pojmov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Dotácia je nenávratný finančný príspevok z rozpočtu obce, ktorý je poskytovaný na konkrétnu akciu, úlohu alebo účel v súlade s rozpočtom obce a ktorý podlieha ročnému zúčtovaniu s rozpočtom obce.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Všeobecne prospešnými službami sa pre účely tohto VZN rozumejú najmä: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poskytovanie zdravotnej starostlivosti, sociálnej pomoci a humanitárnej starostlivosti,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sociálna a charitatívna činnosť,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tvorba, rozvoj, ochrana, obnova a prezentácia duchovných a kultúrnych hodnôt, zachovanie duchovného dedičstva,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ochrana ľudských práv a základných slobôd,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vzdelávanie, výchova a rozvoj telesnej kultúry a športu,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výskum, vývoj, vedecko-technické služby a informačné služby,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tvorba a ochrana životného prostredia a ochrana zdravia obyvateľov obce,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služby na podporu regionálneho rozvoja a zamestnanosti,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zabezpečovanie bývania, správy, údržby a obnovy bytového fondu,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údržba miestnych komunikácií a verejných priestranstiev,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údržba a oprava zariadení tvoriacich občiansku vybavenosť,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správa a údržba kultúrnych pamiatok, pamiatkových území a pamätihodností obce,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starostlivosť o čistotu obce,</w:t>
      </w:r>
    </w:p>
    <w:p w:rsidR="009767D9" w:rsidRPr="000F02B3" w:rsidRDefault="009767D9" w:rsidP="00353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starostlivosť o verejnú zeleň.</w:t>
      </w:r>
    </w:p>
    <w:p w:rsidR="009767D9" w:rsidRPr="000F02B3" w:rsidRDefault="009767D9" w:rsidP="009767D9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Všeobecne prospešnými účelmi sa pre účely tohto VZN rozumejú najmä: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zachovanie, rozvoj a ochrana duchovných a kultúrnych hodnôt,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realizácia a ochrana ľudských práv alebo iných humanitných cieľov,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ochrana a tvorba životného prostredia,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zachovanie, rozvoj a ochrana prírodných hodnôt,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ochrana zdravia,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zabezpečovanie a zlepšovanie poskytovania zdravotnej starostlivosti,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ochrana práv detí a mládeže, najmä podpora práce s deťmi a mládežou,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rozvoj vedy a vzdelania,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rozvoj telovýchovy a mládežníckeho športu,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rozvoj kultúry, osvetovej činnosti a záujmovej umeleckej činnosti,</w:t>
      </w:r>
    </w:p>
    <w:p w:rsidR="009767D9" w:rsidRPr="000F02B3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tvorba a ochrana zdravých podmienok života a práce obyvateľov obce,</w:t>
      </w:r>
    </w:p>
    <w:p w:rsidR="009767D9" w:rsidRDefault="009767D9" w:rsidP="00353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plnenie individuálne určenej humanitnej pomoci pre jednotlivca alebo skupinu osôb, ktoré sa ocitli v ohrození života alebo potrebujú naliehavú pomoc pri postihnutí živelnou pohromou.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DRUHÁ ČASŤ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3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Poskytovanie dotácií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Z rozpočtu obce sa môžu poskytovať dotácie právnickým osobám a fyzickým osobám – podnikateľom (ďalej len „žiadateľ“), ktoré majú sídlo alebo trvalý pobyt na území obce alebo ktoré pôsobia, vykonávajú činnosť na území obce alebo poskytujú služby obyvateľom obce.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Výšku finančných prostriedkov určených na poskytnutie dotácií schvaľuje zastupiteľstvo v rámci rozpočtu obce na príslušný rozpočtový rok.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V rozpočte obce na príslušný rozpočtový rok sa finančné prostriedky určené na dotácie rozpočtujú v konkrétnom programe, na konkrétnu akciu, úlohu alebo účel použitia prostriedkov.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4. Dotácie podliehajú ročnému zúčtovaniu s rozpočtom obce.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5. Poskytnutím dotácií nemožno zvýšiť celkový dlh obce.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6. Na poskytnutie dotácie nie je právny nárok.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4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Oblasti a účel poskytnutia dotácií</w:t>
      </w:r>
    </w:p>
    <w:p w:rsidR="009767D9" w:rsidRPr="000F02B3" w:rsidRDefault="009767D9" w:rsidP="00FB2779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 1. Dotácie z rozpočtu obce budú poskytnuté len:</w:t>
      </w:r>
    </w:p>
    <w:p w:rsidR="009767D9" w:rsidRPr="00415122" w:rsidRDefault="009767D9" w:rsidP="003533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>na podporu a rozvoj všeobecne prospešných služieb,</w:t>
      </w:r>
    </w:p>
    <w:p w:rsidR="009767D9" w:rsidRPr="00415122" w:rsidRDefault="009767D9" w:rsidP="003533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>na podporu všeobecne pros</w:t>
      </w:r>
      <w:r w:rsidR="00415122" w:rsidRPr="00415122">
        <w:rPr>
          <w:rFonts w:ascii="Garamond" w:eastAsia="Times New Roman" w:hAnsi="Garamond" w:cs="Arial"/>
          <w:sz w:val="20"/>
          <w:szCs w:val="20"/>
          <w:lang w:eastAsia="sk-SK"/>
        </w:rPr>
        <w:t>pešných</w:t>
      </w: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="00415122" w:rsidRPr="00415122">
        <w:rPr>
          <w:rFonts w:ascii="Garamond" w:eastAsia="Times New Roman" w:hAnsi="Garamond" w:cs="Arial"/>
          <w:sz w:val="20"/>
          <w:szCs w:val="20"/>
          <w:lang w:eastAsia="sk-SK"/>
        </w:rPr>
        <w:t xml:space="preserve">a verejne prospešných </w:t>
      </w: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>účelov,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Dotácie z rozpočtu obce budú smerovať najmä do týchto oblastí:</w:t>
      </w:r>
    </w:p>
    <w:p w:rsidR="009767D9" w:rsidRPr="000F02B3" w:rsidRDefault="009767D9" w:rsidP="003533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kultúrno-spoločenské aktivity,</w:t>
      </w:r>
    </w:p>
    <w:p w:rsidR="009767D9" w:rsidRPr="000F02B3" w:rsidRDefault="009767D9" w:rsidP="003533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rozvoj školstva a vzdelávania,</w:t>
      </w:r>
    </w:p>
    <w:p w:rsidR="009767D9" w:rsidRPr="000F02B3" w:rsidRDefault="009767D9" w:rsidP="003533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rozvoj telovýchovy a športu,</w:t>
      </w:r>
    </w:p>
    <w:p w:rsidR="009767D9" w:rsidRPr="00415122" w:rsidRDefault="009767D9" w:rsidP="003533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>zdravotníctvo a sociálne služby,</w:t>
      </w:r>
    </w:p>
    <w:p w:rsidR="009767D9" w:rsidRPr="00415122" w:rsidRDefault="009767D9" w:rsidP="003533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>sociálna starostlivosť a charita,</w:t>
      </w:r>
    </w:p>
    <w:p w:rsidR="009767D9" w:rsidRPr="00415122" w:rsidRDefault="009767D9" w:rsidP="003533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>ochrana a tvorba životného prostredia,</w:t>
      </w:r>
    </w:p>
    <w:p w:rsidR="009767D9" w:rsidRPr="00415122" w:rsidRDefault="009767D9" w:rsidP="003533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415122">
        <w:rPr>
          <w:rFonts w:ascii="Garamond" w:eastAsia="Times New Roman" w:hAnsi="Garamond" w:cs="Arial"/>
          <w:sz w:val="20"/>
          <w:szCs w:val="20"/>
          <w:lang w:eastAsia="sk-SK"/>
        </w:rPr>
        <w:t>služby na podporu regionálneho rozvoja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Dotáciu poskytnutú podľa § 4 ods. 2 písm. a), b), c) tohto VZN je možné použiť najmä na:</w:t>
      </w:r>
    </w:p>
    <w:p w:rsidR="009767D9" w:rsidRPr="000F02B3" w:rsidRDefault="009767D9" w:rsidP="003533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úhradu výdavkov na dopravu, výstroj, vybavenie, vecné ceny,</w:t>
      </w:r>
    </w:p>
    <w:p w:rsidR="009767D9" w:rsidRPr="000F02B3" w:rsidRDefault="009767D9" w:rsidP="003533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štartovné a registračné poplatky,</w:t>
      </w:r>
    </w:p>
    <w:p w:rsidR="009767D9" w:rsidRPr="000F02B3" w:rsidRDefault="009767D9" w:rsidP="003533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výdavky na stravovanie vrátane výdavkov na nealkoholické nápoje pri športových a kultúrnych akciách,</w:t>
      </w:r>
    </w:p>
    <w:p w:rsidR="009767D9" w:rsidRPr="000F02B3" w:rsidRDefault="009767D9" w:rsidP="003533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odmeny pre účinkujúcich umelcov, cvičiteľov, trénerov a rozhodcov v súlade s platnými predpismi o odmeňovaní týchto osôb, pričom tieto odmeny musia byť vyplácané na základe platne uzatvorených zmluvných vzťahov v súlade s osobitnými predpismi.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4. Dotácie sa môžu poskytnúť na financovanie občerstvenia, na nákup darov a suvenírov, len ak je to uvedené v príslušnej zmluve o poskytnutí dotácie z rozpočtu obce.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5. Dotácie nie je možné poskytnúť na:</w:t>
      </w:r>
    </w:p>
    <w:p w:rsidR="009767D9" w:rsidRPr="000F02B3" w:rsidRDefault="009767D9" w:rsidP="003533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úhradu miezd, platov a odmien zamestnancov,</w:t>
      </w:r>
    </w:p>
    <w:p w:rsidR="009767D9" w:rsidRPr="000F02B3" w:rsidRDefault="009767D9" w:rsidP="003533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výdavky na nákup alkoholických a tabakových výrobkov,</w:t>
      </w:r>
    </w:p>
    <w:p w:rsidR="009767D9" w:rsidRPr="000F02B3" w:rsidRDefault="009767D9" w:rsidP="003533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refundáciu výdavkov uhradených v predchádzajúcich rokoch,</w:t>
      </w:r>
    </w:p>
    <w:p w:rsidR="009767D9" w:rsidRPr="000F02B3" w:rsidRDefault="009767D9" w:rsidP="003533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úhradu záväzkov z predchádzajúcich rokov,</w:t>
      </w:r>
    </w:p>
    <w:p w:rsidR="009767D9" w:rsidRPr="000F02B3" w:rsidRDefault="009767D9" w:rsidP="003533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splácanie úverov a úrokov z poskytnutých úverov,</w:t>
      </w:r>
    </w:p>
    <w:p w:rsidR="009767D9" w:rsidRPr="000F02B3" w:rsidRDefault="009767D9" w:rsidP="003533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odmeny pre organizátorov akcií, projektov a podujatí.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6. Dotácia nemôže byť poskytnutá žiadateľovi, ktorý:</w:t>
      </w:r>
    </w:p>
    <w:p w:rsidR="009767D9" w:rsidRPr="000F02B3" w:rsidRDefault="009767D9" w:rsidP="003533D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 kalendárnom roku, ktorý predchádza roku podania žiadosti, použil dotáciu na iný účel, ako bola určená;</w:t>
      </w:r>
    </w:p>
    <w:p w:rsidR="009767D9" w:rsidRPr="000F02B3" w:rsidRDefault="009767D9" w:rsidP="003533D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 kalendárnom roku, ktorý predchádza roku podania žiadosti, nepredložil vyúčtovanie poskytnutej dotácie v stanovenom termíne, uviedol nepravdivé údaje alebo nedodržal podmienky ustanovené v tomto VZN, resp. v zmluve o poskytnutí dotácie.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7. Dotácia nemôže byť poskytnutá žiadateľovi, ktorý:</w:t>
      </w:r>
    </w:p>
    <w:p w:rsidR="009767D9" w:rsidRPr="000F02B3" w:rsidRDefault="009767D9" w:rsidP="003533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nemá ku dňu podania žiadosti vyrovnané všetky záväzky po lehote splatnosti voči obci, ako aj voči organizáciám v zriaďovateľskej a zakladateľskej pôsobnosti obce,</w:t>
      </w:r>
    </w:p>
    <w:p w:rsidR="009767D9" w:rsidRPr="000F02B3" w:rsidRDefault="009767D9" w:rsidP="003533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je voči nemu vedené konkurzné a reštrukturalizačné konanie,</w:t>
      </w:r>
    </w:p>
    <w:p w:rsidR="009767D9" w:rsidRPr="000F02B3" w:rsidRDefault="009767D9" w:rsidP="003533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je voči nemu vedené trestné konanie,</w:t>
      </w:r>
    </w:p>
    <w:p w:rsidR="009767D9" w:rsidRPr="000F02B3" w:rsidRDefault="009767D9" w:rsidP="003533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je v úpadku alebo v likvidácii.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8. Žiadateľ je povinný pri zadávaní zákaziek z finančných prostriedkov poskytnutých formou dotácie postupovať v zmysle § 8 zákona č. 343/2015 Z. z. o verejnom obstarávaní a o zmene a doplnení niektorých zákonov v znení neskorších predpisov.</w:t>
      </w:r>
    </w:p>
    <w:p w:rsidR="009767D9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9. Žiadateľ je povinný vytvoriť podmienky pre kontrolu použitia dotácie poskytnutej z rozpočtu obce.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TRETIA ČASŤ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5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Žiadosť o poskytnutie dotácie</w:t>
      </w:r>
    </w:p>
    <w:p w:rsidR="009767D9" w:rsidRPr="000F02B3" w:rsidRDefault="009767D9" w:rsidP="00FB2779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 1. Žiadosť o poskytnutie dotácie (ďalej len „žiadosť“) sa predkladá na predpísanom tlačive, ktoré je prílohou č. 1 tohto VZN. Žiadosť musí obsahovať najmä:</w:t>
      </w:r>
    </w:p>
    <w:p w:rsidR="009767D9" w:rsidRPr="000F02B3" w:rsidRDefault="009767D9" w:rsidP="003533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presnú identifikáciu žiadateľa: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- u fyzických osôb – podnikateľov – meno, priezvisko a adresu trvalého bydliska, číslo občianskeho preukazu, resp. rodné číslo,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- u právnických osôb – názov, označenie a sídlo organizácie v súlade s označením v príslušnom registri (napr. obchodný register, živnostenský register, register vedený krajským úradom, MV SR a pod.);</w:t>
      </w:r>
    </w:p>
    <w:p w:rsidR="009767D9" w:rsidRPr="000F02B3" w:rsidRDefault="009767D9" w:rsidP="009767D9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b) bankové spojenie a číslo účtu žiadateľa,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br/>
        <w:t>c) predmet žiadosti – podrobné uvedenie účelu, na ktorý žiadateľ žiada poskytnúť finančné prostriedky: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- pri žiadosti o dotáciu na konkrétnu akciu − stručná charakteristika akcie a rozpočet výdavkov akcie (rozpis predpokladaných výdavkov a príjmov) a pod.,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- pri žiadosti o dotáciu na projekt − názov a autor projektu, charakteristika projektu, projektový rozpočet a pod.,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d) miesto a čas realizácie konkrétnej akcie alebo projektu,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e) výšku požadovanej dotácie,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f) predpokladané náklady na splnenie konkrétnej úlohy, na uskutočnenie podujatia alebo akcie,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g) formu účasti alebo propagácie obce na konkrétnej akcii alebo podujatí,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h) u právnickej osoby – meno, priezvisko a titul štatutárneho zástupcu žiadateľa, odtlačok pečiatky žiadateľa, podpis, u fyzickej osoby podpis a číslo občianskeho preukazu.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K žiadosti musí žiadateľ priložiť:</w:t>
      </w:r>
    </w:p>
    <w:p w:rsidR="009767D9" w:rsidRPr="000F02B3" w:rsidRDefault="009767D9" w:rsidP="003533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výpis z príslušného registra (obchodný register, živnostenský register, register vedený krajským úradom, MV SR a pod.), a to pri prvom predložení žiadosti, následne len už pri zmenách vo výpise,</w:t>
      </w:r>
    </w:p>
    <w:p w:rsidR="009767D9" w:rsidRPr="000F02B3" w:rsidRDefault="009767D9" w:rsidP="003533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písomné vyhlásenie žiadateľa o vyrovnaní všetkých daňových a odvodových povinností (daňový úrad, poisťovne) alebo potvrdenie príslušných orgánov o vyrovnaní všetkých daňových a odvodových povinností (daňový úrad, poisťovne) nie staršie ako tri mesiace,</w:t>
      </w:r>
    </w:p>
    <w:p w:rsidR="009767D9" w:rsidRPr="000F02B3" w:rsidRDefault="009767D9" w:rsidP="003533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písomné vyhlásenie žiadateľa, že nemá voči obci a jej zriadeným a založeným organizáciám žiadne záväzky,</w:t>
      </w:r>
    </w:p>
    <w:p w:rsidR="009767D9" w:rsidRPr="000F02B3" w:rsidRDefault="009767D9" w:rsidP="003533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písomné vyhlásenie žiadateľa, že nie je v konkurze,</w:t>
      </w:r>
    </w:p>
    <w:p w:rsidR="009767D9" w:rsidRPr="000F02B3" w:rsidRDefault="009767D9" w:rsidP="003533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písomné vyhlásenie žiadateľa, že nie je v úpadku alebo v likvidácii</w:t>
      </w:r>
    </w:p>
    <w:p w:rsidR="009767D9" w:rsidRPr="000F02B3" w:rsidRDefault="009767D9" w:rsidP="003533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písomné vyhlásenie žiadateľa o jeho bezúhonnosti a v prípade právnickej osoby písomné vyhlásenie o bezúhonnosti s konkretizáciou, že  nemá právoplatne uložený trest zákazu prijímať dotácie alebo subvencie alebo trest zákazu prijímať pomoc a podporu poskytovanú z fondov Európskej únie.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6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Postup pri podávaní žiadostí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Obec zverejní obvyklým spôsobom (úradná tabuľa, webové sídlo) možnosť získania dotácie z rozpočtu obce pre príslušný kalendárny rok.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2. Žiadosti sa podávajú obci prostredníctvom podateľne obecného úradu (ďalej len „úrad“) alebo poštou v termíne do </w:t>
      </w:r>
      <w:r w:rsidR="00202FE9">
        <w:rPr>
          <w:rFonts w:ascii="Garamond" w:eastAsia="Times New Roman" w:hAnsi="Garamond" w:cs="Arial"/>
          <w:sz w:val="20"/>
          <w:szCs w:val="20"/>
          <w:lang w:eastAsia="sk-SK"/>
        </w:rPr>
        <w:t>15. novembra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príslušného kalendárneho roka; rozhodujúcim je dátum uvedený na odtlačku pečiatky podateľne úradu alebo pošty.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Žiadosti doručené po stanovenom termíne nebudú zaradené do procesu posudzovania, o čom zamestnanec obce písomne informuje žiadateľa a zároveň túto skutočnosť oznámi písomne príslušnej komisii zastupiteľstva.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4. Zamestnanci obce základnou finančnou kontrolou overia úplnosť a komplexnosť predložených žiadostí a overia, či žiadateľ spĺňa všetky podmienky na poskytnutie dotácie z rozpočtu obce. V prípade, že žiadateľ nesplní podmienky na poskytnutie dotácie, bude vyradený z procesu posudzovania. O tejto skutočnosti zodpovedný zamestnanec obce informuje príslušnú komisiu zastupiteľstva.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7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Prerokovanie žiadostí a spracovanie návrhov na poskytnutie dotácie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Po vykonaní základnej finančnej kontroly zamestnanec obce bezodkladne postúpi žiadosti príslušnému orgánu, ktorý ich posudzuje, a dáva odporúčacie stanovisko orgánu, ktorý má kompetencie rozhodnúť o poskytnutí dotácie.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Orgánom, ktorý posudzuje žiadosti a dáva odporúčacie stanovisko orgánu, ktorý rozhoduje a schvaľuje poskytnutie dotácie, sú príslušné komisie zastupiteľstva.</w:t>
      </w:r>
    </w:p>
    <w:p w:rsidR="009767D9" w:rsidRPr="000F02B3" w:rsidRDefault="00415122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>
        <w:rPr>
          <w:rFonts w:ascii="Garamond" w:eastAsia="Times New Roman" w:hAnsi="Garamond" w:cs="Arial"/>
          <w:sz w:val="20"/>
          <w:szCs w:val="20"/>
          <w:lang w:eastAsia="sk-SK"/>
        </w:rPr>
        <w:t>3</w:t>
      </w:r>
      <w:r w:rsidR="009767D9" w:rsidRPr="000F02B3">
        <w:rPr>
          <w:rFonts w:ascii="Garamond" w:eastAsia="Times New Roman" w:hAnsi="Garamond" w:cs="Arial"/>
          <w:sz w:val="20"/>
          <w:szCs w:val="20"/>
          <w:lang w:eastAsia="sk-SK"/>
        </w:rPr>
        <w:t>. Komisia zastupiteľstva vydá ku každej žiadosti stanovisko o odporučení alebo neodporučení schváliť poskytnutie dotácie.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8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Kompetencie pri schvaľovaní dotácií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Overené a posúdené žiadosti predkladá zamestnanec obce spolu so stanoviskom príslušnej komisie podľa § 7 tohto VZN orgánu oprávnenému rozhodnúť o poskytnutí dotácie.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O poskytnutí dotácie pre konkrétny subjekt, konkrétnu akciu, úlohu alebo účel použitia rozhoduje zastupiteľstvo na základe odporučení jednotlivých komisií – okrem prípadov, v ktorých rozhoduje starosta obce v súlade s oprávnením podľa § 8 ods. 3 tohto VZN.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Starosta obce rozhoduje o poskytnutí dotácie:</w:t>
      </w:r>
    </w:p>
    <w:p w:rsidR="009767D9" w:rsidRPr="000F02B3" w:rsidRDefault="009767D9" w:rsidP="003533D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právnickej osobe – v sume do </w:t>
      </w:r>
      <w:r w:rsidR="00002E40" w:rsidRPr="00002E40">
        <w:rPr>
          <w:rFonts w:ascii="Garamond" w:eastAsia="Times New Roman" w:hAnsi="Garamond" w:cs="Arial"/>
          <w:sz w:val="20"/>
          <w:szCs w:val="20"/>
          <w:lang w:eastAsia="sk-SK"/>
        </w:rPr>
        <w:t>1.500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eur vrátane,</w:t>
      </w:r>
    </w:p>
    <w:p w:rsidR="009767D9" w:rsidRPr="000F02B3" w:rsidRDefault="009767D9" w:rsidP="003533D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fyzickej osobe – podnikateľovi v sume do </w:t>
      </w:r>
      <w:r w:rsidR="00002E40">
        <w:rPr>
          <w:rFonts w:ascii="Garamond" w:eastAsia="Times New Roman" w:hAnsi="Garamond" w:cs="Arial"/>
          <w:sz w:val="20"/>
          <w:szCs w:val="20"/>
          <w:lang w:eastAsia="sk-SK"/>
        </w:rPr>
        <w:t>1.500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eur vrátane.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4. Starosta môže schváliť poskytnutie dotácie v príslušnom kalendárnom roku jednému žiadateľovi maximálne 1-krát.</w:t>
      </w:r>
    </w:p>
    <w:p w:rsidR="009767D9" w:rsidRPr="000F02B3" w:rsidRDefault="009767D9" w:rsidP="009767D9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5. V prípade neschválenia žiadosti oznámi túto skutočnosť zamestnanec obce žiadateľovi do </w:t>
      </w:r>
      <w:r w:rsidR="0086294F">
        <w:rPr>
          <w:rFonts w:ascii="Garamond" w:eastAsia="Times New Roman" w:hAnsi="Garamond" w:cs="Arial"/>
          <w:sz w:val="20"/>
          <w:szCs w:val="20"/>
          <w:lang w:eastAsia="sk-SK"/>
        </w:rPr>
        <w:t>14-tich</w:t>
      </w:r>
      <w:r w:rsidR="00202FE9"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kalendárnych dní od prerokovania žiadosti v zastupiteľstve.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9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Mimoriadne dotácie z rozpočtu obce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Zastupiteľstvo môže v odôvodnených prípadoch schváliť mimoriadnu dotáciu pre žiadateľa, ktorý požiadal o dotáciu mimo určeného termínu podľa § 6 ods. 2 tohto VZN.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Za odôvodnené prípady v zmysle § 9 ods. 1 tohto VZN sa považuje úloha, udalosť, akcia a podujatie, ktorého realizáciu nebolo možné žiadateľom predvídať.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O výške mimoriadnej dotácie rozhoduje zastupiteľstvo na základe žiadosti subjektu až po vykonaní základnej finančnej kontroly zo strany zamestnancov obce a po jej posúdení príslušnými komisiami zastupiteľstva.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10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Postup pri poskytnutí dotácie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1. </w:t>
      </w:r>
      <w:r w:rsidRPr="0086294F">
        <w:rPr>
          <w:rFonts w:ascii="Garamond" w:eastAsia="Times New Roman" w:hAnsi="Garamond" w:cs="Arial"/>
          <w:sz w:val="20"/>
          <w:szCs w:val="20"/>
          <w:lang w:eastAsia="sk-SK"/>
        </w:rPr>
        <w:t xml:space="preserve">Do </w:t>
      </w:r>
      <w:r w:rsidR="0086294F">
        <w:rPr>
          <w:rFonts w:ascii="Garamond" w:eastAsia="Times New Roman" w:hAnsi="Garamond" w:cs="Arial"/>
          <w:sz w:val="20"/>
          <w:szCs w:val="20"/>
          <w:lang w:eastAsia="sk-SK"/>
        </w:rPr>
        <w:t>30</w:t>
      </w:r>
      <w:r w:rsidR="0086294F" w:rsidRPr="0086294F">
        <w:rPr>
          <w:rFonts w:ascii="Garamond" w:eastAsia="Times New Roman" w:hAnsi="Garamond" w:cs="Arial"/>
          <w:sz w:val="20"/>
          <w:szCs w:val="20"/>
          <w:lang w:eastAsia="sk-SK"/>
        </w:rPr>
        <w:t>-tich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kalendárnych dní odo dňa schválenia dotácie spracujú zamestnanci obce písomnú zmluvu o poskytnutí dotácie (ďalej len „zmluva“) medzi obcou a žiadateľom, ktorému bola schválená dotácia, a predložia ju na podpis starostovi obce.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Zmluva musí obsahovať najmä: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označenie a presnú identifikáciu zmluvných strán (obchodné meno, sídlo, IČO a bankové spojenie a číslo bankového účtu),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predmet zmluvy s presne a jednoznačne určeným účelom použitia dotácie,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výšku poskytnutej dotácie,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určenie presného termínu, do ktorého obec poukáže finančné prostriedky na účet prijímateľa dotácie,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spôsob a termín vyúčtovania dotácie s rozpočtom obce,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spôsob zabezpečenia prezentácie a propagácie obce,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forma účasti obce na akcii, podujatí alebo projekte (napr. spoluorganizátor, záštita, čestný hosť a pod.),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povinnosť prijímateľa dotácie, že dotáciu použije a vyúčtuje v súlade so všeobecne záväznými právnymi predpismi (napr. zákonom o rozpočtových pravidlách verejnej správy, zákonom o rozpočtových pravidlách územnej samosprávy, zákonom č. 431/2002 Z. z. o účtovníctve v z. n. p. a zákonom č. 343/2015 Z. z. o verejnom obstarávaní v z. n. p., zákonom č. 283/2002 Z. z. o cestovných náhradách v z. n. p. a pod.) a VZN,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povinnosť prijímateľa dotácie vyúčtovať dotáciu a termín vyúčtovania dotácie,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právo obce vykonať kontrolu zákonnosti, hospodárnosti, účelovosti a efektívnosti použitia dotácie,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povinnosť prijímateľa dotácie okamžite vrátiť obci dotáciu použitú v rozpore s účelom, na ktorý bola poskytnutá, alebo v rozpore so všeobecne záväznými právnymi predpismi,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povinnosť prijímateľa dotácie vrátiť obci zostatok nevyčerpaných finančných prostriedkov z dotácie do presne stanoveného termínu,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sankcie za porušenie finančnej disciplíny,</w:t>
      </w:r>
    </w:p>
    <w:p w:rsidR="009767D9" w:rsidRPr="000F02B3" w:rsidRDefault="009767D9" w:rsidP="003533D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ostatné dojednania.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Zamestnanci obce po podpísaní zmluvy oboma zmluvnými stranami zodpovedajú za jej zverejnenie, plnenie, kontrolu a vyhodnotenie zmluvných dojednaní až do ukončenia zmluvného vzťahu.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4. Obec poskytne prijímateľovi dotácie finančné prostriedky vo výške </w:t>
      </w:r>
      <w:r w:rsidR="0086294F">
        <w:rPr>
          <w:rFonts w:ascii="Garamond" w:eastAsia="Times New Roman" w:hAnsi="Garamond" w:cs="Arial"/>
          <w:sz w:val="20"/>
          <w:szCs w:val="20"/>
          <w:lang w:eastAsia="sk-SK"/>
        </w:rPr>
        <w:t>100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% schválenej dotácie v termíne stanovenom v zmluve o poskytnutí dotácie. Zamestnanci obce zabezpečia prevod finančných prostriedkov na účet prijímateľa dotácie.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11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Vyúčtovanie dotácie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Prijímateľ dotácie je povinný použiť poskytnutú dotáciu do 31. 12. príslušného rozpočtového roka.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2. Prijímateľ dotácie je povinný predložiť vyúčtovanie poskytnutej dotácie v termíne stanovenom v zmluve. V odôvodnených prípadoch môže prijímateľ dotácie požiadať o predĺženie termínu vyúčtovania, pričom musí doručiť obci žiadosť v termíne najneskôr do </w:t>
      </w:r>
      <w:r w:rsidR="0086294F" w:rsidRPr="0086294F">
        <w:rPr>
          <w:rFonts w:ascii="Garamond" w:eastAsia="Times New Roman" w:hAnsi="Garamond" w:cs="Arial"/>
          <w:sz w:val="20"/>
          <w:szCs w:val="20"/>
          <w:lang w:eastAsia="sk-SK"/>
        </w:rPr>
        <w:t>7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kalendárnych dní pred zmluvne dohodnutým termínom vyúčtovania.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Starosta obce je oprávnený na základe odôvodnenej žiadosti povoliť predĺženie termínu zúčtovania; táto zmena musí byť vždy predmetom dodatku k uzatvorenej zmluve.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4. Aktivity, podujatia a akcie usporiadané od 20. 12. príslušného rozpočtového roka do 15. 1. nasledujúceho rozpočtového roka môže prijímateľ dotácie vyúčtovať najneskôr do 30. 1. nasledujúceho rozpočtového roka.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5. Vyúčtovanie dotácie musí obsahovať:</w:t>
      </w:r>
    </w:p>
    <w:p w:rsidR="009767D9" w:rsidRPr="000F02B3" w:rsidRDefault="009767D9" w:rsidP="003533D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dokumentáciu, ktorou preukázateľným spôsobom doloží (napr. fotografie, text v tlači, materiáloch a pod.), že aktivita, akcia, úloha alebo projekt boli financované z rozpočtu obce, resp. s jej finančným príspevkom uvedeným v presnej sume,</w:t>
      </w:r>
    </w:p>
    <w:p w:rsidR="009767D9" w:rsidRPr="000F02B3" w:rsidRDefault="009767D9" w:rsidP="003533D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overené kópie všetkých účtovných dokladov (faktúry, príjmové a výdavkové pokladničné doklady, bankové výpisy, zmluvy, prezenčné listiny, dodacie listy a iné), ktoré preukázateľne, kompletne a správne vydokladujú použitie dotácie na schválený účel (podujatie, akciu, úlohu) v zmysle uzatvorenej zmluvy,</w:t>
      </w:r>
    </w:p>
    <w:p w:rsidR="009767D9" w:rsidRPr="000F02B3" w:rsidRDefault="009767D9" w:rsidP="003533D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tabuľku vyúčtovania dotácie, v ktorej uvedie číslo dokladu, druh, sumu a dátum úhrady výdavku podľa prílohy č. 2 tohto VZN.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6. Príslušní zamestnanci obce vykonajú administratívnu finančnú kontrolu vyúčtovania dotácie, ako aj zákonnosti, hospodárnosti, účelnosti a efektívnosti použitia dotácie u prijímateľa dotácie.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7. Pri vykonávaní administratívnej finančnej kontroly zamestnanci obce postupujú podľa pravidiel vykonávania finančnej kontroly a auditu podľa § 20 až § 28 zákona č. 357/2015 Z. z. o finančnej kontrole a audite.</w:t>
      </w:r>
    </w:p>
    <w:p w:rsidR="009767D9" w:rsidRPr="000F02B3" w:rsidRDefault="00415122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>
        <w:rPr>
          <w:rFonts w:ascii="Garamond" w:eastAsia="Times New Roman" w:hAnsi="Garamond" w:cs="Arial"/>
          <w:sz w:val="20"/>
          <w:szCs w:val="20"/>
          <w:lang w:eastAsia="sk-SK"/>
        </w:rPr>
        <w:t>8</w:t>
      </w:r>
      <w:r w:rsidR="009767D9" w:rsidRPr="000F02B3">
        <w:rPr>
          <w:rFonts w:ascii="Garamond" w:eastAsia="Times New Roman" w:hAnsi="Garamond" w:cs="Arial"/>
          <w:sz w:val="20"/>
          <w:szCs w:val="20"/>
          <w:lang w:eastAsia="sk-SK"/>
        </w:rPr>
        <w:t>. Prijímateľ dotácie je povinný vrátiť poskytnutú dotáciu alebo jej časť bezodkladne, resp. v termíne určenom v zmluve, a to v prípadoch:</w:t>
      </w:r>
    </w:p>
    <w:p w:rsidR="009767D9" w:rsidRPr="000F02B3" w:rsidRDefault="009767D9" w:rsidP="003533D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nepredloženia vyúčtovania dotácie v stanovenom termíne,</w:t>
      </w:r>
    </w:p>
    <w:p w:rsidR="009767D9" w:rsidRPr="000F02B3" w:rsidRDefault="009767D9" w:rsidP="003533D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použitia dotácie alebo jej časti v rozpore so stanoveným účelom,</w:t>
      </w:r>
    </w:p>
    <w:p w:rsidR="009767D9" w:rsidRPr="000F02B3" w:rsidRDefault="009767D9" w:rsidP="003533D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nepreukázania použitia prostriedkov v súlade s § 11 ods. 5 VZN,</w:t>
      </w:r>
    </w:p>
    <w:p w:rsidR="009767D9" w:rsidRPr="000F02B3" w:rsidRDefault="009767D9" w:rsidP="003533D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nevyčerpania dotácie alebo jej časti v príslušnom rozpočtovom roku,</w:t>
      </w:r>
    </w:p>
    <w:p w:rsidR="009767D9" w:rsidRPr="000F02B3" w:rsidRDefault="009767D9" w:rsidP="003533D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porušenia podmienok poskytnutia dotácie a povinností vyplývajúcich z tohto VZN a zo zmluvy.</w:t>
      </w:r>
    </w:p>
    <w:p w:rsidR="009767D9" w:rsidRPr="000F02B3" w:rsidRDefault="00415122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>
        <w:rPr>
          <w:rFonts w:ascii="Garamond" w:eastAsia="Times New Roman" w:hAnsi="Garamond" w:cs="Arial"/>
          <w:sz w:val="20"/>
          <w:szCs w:val="20"/>
          <w:lang w:eastAsia="sk-SK"/>
        </w:rPr>
        <w:t>9</w:t>
      </w:r>
      <w:r w:rsidR="009767D9" w:rsidRPr="000F02B3">
        <w:rPr>
          <w:rFonts w:ascii="Garamond" w:eastAsia="Times New Roman" w:hAnsi="Garamond" w:cs="Arial"/>
          <w:sz w:val="20"/>
          <w:szCs w:val="20"/>
          <w:lang w:eastAsia="sk-SK"/>
        </w:rPr>
        <w:t>. Avízo o vrátení prostriedkov prijímateľ dotácie písomne, resp. elektronickou poštou zašle zamestnancovi obce.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12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Sankcie za porušenie finančnej disciplíny</w:t>
      </w:r>
    </w:p>
    <w:p w:rsidR="009767D9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Ak prijímateľ dotácie nedodrží podmienky poskytnutia dotácie, ako aj povinnosti vyplývajúce zo všeobecne záväzných predpisov, VZN a zo zmluvy, toto konanie sa považuje za porušenie finančnej disciplíny a obec uplatní sankcie za porušenie finančnej disciplíny podľa § 31 zákona č. 523/2004 Z. z. o rozpočtových pravidlách verejnej správy.</w:t>
      </w:r>
    </w:p>
    <w:p w:rsidR="004B264B" w:rsidRPr="000F02B3" w:rsidRDefault="004B264B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ŠTVRTÁ ČASŤ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13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Spoločné ustanovenia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Predkladané doklady podľa § 5 a § 11 ods. 5 písm. b) tohto VZN musia byť originály alebo overené kópie. Obec uzná aj kópie týchto dokladov, ak žiadateľ v deň predloženia žiadosti alebo vyúčtovania predloží originály a kópie dokladov zamestnancovi obce, ktorý overí svojím podpisom a dátumom zhodnosť kópií s originálom.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Každú zmenu u žiadateľa/prijímateľa dotácie, napr. zmenu sídla organizácie, štatutárneho orgánu, bankového účtu a pod., je žiadateľ/prijímateľ dotácie povinný bezodkladne písomne oznámiť obci. Na základe tejto zmeny obec pristúpi v príslušnom rozpočtovom roku k uzavretiu dodatku k už uzavretej zmluve o poskytnutí dotácie.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3. O prípadnú zmenu účelu použitia dotácie určeného v uzatvorenej zmluve o poskytnutí dotácie môže žiadateľ písomne požiadať, ale musí tak urobiť ešte pred realizáciou zmeny.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4. O zmene účelu použitia dotácie rozhoduje na základe odporúčania príslušnej komisie orgán, ktorý rozhodoval o poskytnutí dotácie podľa § 8 tohto VZN.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§ 14</w:t>
      </w:r>
    </w:p>
    <w:p w:rsidR="009767D9" w:rsidRPr="000F02B3" w:rsidRDefault="009767D9" w:rsidP="009767D9">
      <w:pPr>
        <w:spacing w:before="144" w:after="144" w:line="240" w:lineRule="auto"/>
        <w:jc w:val="center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Zrušovacie a záverečné ustanovenia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1. Na tomto VZN sa uznieslo obecné zastupiteľstvo v</w:t>
      </w:r>
      <w:r w:rsidR="004B264B">
        <w:rPr>
          <w:rFonts w:ascii="Garamond" w:eastAsia="Times New Roman" w:hAnsi="Garamond" w:cs="Arial"/>
          <w:sz w:val="20"/>
          <w:szCs w:val="20"/>
          <w:lang w:eastAsia="sk-SK"/>
        </w:rPr>
        <w:t xml:space="preserve"> Lednických Rovniach, 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dňa .....................uznesením č. ..................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2. Toto VZN nadobúda účinnosť dňom .....................</w:t>
      </w:r>
    </w:p>
    <w:p w:rsidR="009767D9" w:rsidRPr="000F02B3" w:rsidRDefault="009767D9" w:rsidP="004B264B">
      <w:pPr>
        <w:spacing w:before="144" w:after="144" w:line="240" w:lineRule="auto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3. Dňom účinnosti tohto VZN stráca platnosť a účinnosť VZN č. </w:t>
      </w:r>
      <w:r w:rsidR="004B264B">
        <w:rPr>
          <w:rFonts w:ascii="Garamond" w:eastAsia="Times New Roman" w:hAnsi="Garamond" w:cs="Arial"/>
          <w:sz w:val="20"/>
          <w:szCs w:val="20"/>
          <w:lang w:eastAsia="sk-SK"/>
        </w:rPr>
        <w:t>2/2006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o podmienkach poskytovania dotácií z rozpočtu obce </w:t>
      </w:r>
      <w:r w:rsidR="004B264B">
        <w:rPr>
          <w:rFonts w:ascii="Garamond" w:eastAsia="Times New Roman" w:hAnsi="Garamond" w:cs="Arial"/>
          <w:sz w:val="20"/>
          <w:szCs w:val="20"/>
          <w:lang w:eastAsia="sk-SK"/>
        </w:rPr>
        <w:t>Lednické Rovne,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na ktorom sa uznieslo zastupiteľstvo uznesením č. </w:t>
      </w:r>
      <w:r w:rsidR="004B264B">
        <w:rPr>
          <w:rFonts w:ascii="Garamond" w:eastAsia="Times New Roman" w:hAnsi="Garamond" w:cs="Arial"/>
          <w:sz w:val="20"/>
          <w:szCs w:val="20"/>
          <w:lang w:eastAsia="sk-SK"/>
        </w:rPr>
        <w:t>24/2006-D/5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zo dňa </w:t>
      </w:r>
      <w:r w:rsidR="004B264B">
        <w:rPr>
          <w:rFonts w:ascii="Garamond" w:eastAsia="Times New Roman" w:hAnsi="Garamond" w:cs="Arial"/>
          <w:sz w:val="20"/>
          <w:szCs w:val="20"/>
          <w:lang w:eastAsia="sk-SK"/>
        </w:rPr>
        <w:t>16.05.2006.</w:t>
      </w:r>
    </w:p>
    <w:p w:rsidR="009767D9" w:rsidRPr="000F02B3" w:rsidRDefault="009767D9" w:rsidP="009767D9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 V</w:t>
      </w:r>
      <w:r w:rsidR="004B264B">
        <w:rPr>
          <w:rFonts w:ascii="Garamond" w:eastAsia="Times New Roman" w:hAnsi="Garamond" w:cs="Arial"/>
          <w:sz w:val="20"/>
          <w:szCs w:val="20"/>
          <w:lang w:eastAsia="sk-SK"/>
        </w:rPr>
        <w:t> Lednických Rovniach,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 xml:space="preserve"> dňa .......................</w:t>
      </w:r>
    </w:p>
    <w:p w:rsidR="009767D9" w:rsidRPr="000F02B3" w:rsidRDefault="009767D9" w:rsidP="009767D9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 </w:t>
      </w:r>
    </w:p>
    <w:p w:rsidR="009767D9" w:rsidRDefault="009767D9" w:rsidP="004B264B">
      <w:pPr>
        <w:spacing w:before="144" w:after="144" w:line="240" w:lineRule="auto"/>
        <w:ind w:left="6372" w:firstLine="70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.............................</w:t>
      </w:r>
      <w:r w:rsidR="004B264B">
        <w:rPr>
          <w:rFonts w:ascii="Garamond" w:eastAsia="Times New Roman" w:hAnsi="Garamond" w:cs="Arial"/>
          <w:sz w:val="20"/>
          <w:szCs w:val="20"/>
          <w:lang w:eastAsia="sk-SK"/>
        </w:rPr>
        <w:t>......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......</w:t>
      </w:r>
    </w:p>
    <w:p w:rsidR="004B264B" w:rsidRPr="000F02B3" w:rsidRDefault="004B264B" w:rsidP="004B264B">
      <w:pPr>
        <w:spacing w:before="144" w:after="144" w:line="240" w:lineRule="auto"/>
        <w:ind w:left="6372" w:firstLine="70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>
        <w:rPr>
          <w:rFonts w:ascii="Garamond" w:eastAsia="Times New Roman" w:hAnsi="Garamond" w:cs="Arial"/>
          <w:sz w:val="20"/>
          <w:szCs w:val="20"/>
          <w:lang w:eastAsia="sk-SK"/>
        </w:rPr>
        <w:t>Mgr. Marian Horečný</w:t>
      </w:r>
    </w:p>
    <w:p w:rsidR="00826312" w:rsidRDefault="004B264B" w:rsidP="00FB2779">
      <w:pPr>
        <w:spacing w:before="144" w:after="144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     </w:t>
      </w:r>
      <w:r w:rsidR="009767D9" w:rsidRPr="000F02B3">
        <w:rPr>
          <w:rFonts w:ascii="Garamond" w:eastAsia="Times New Roman" w:hAnsi="Garamond" w:cs="Arial"/>
          <w:sz w:val="20"/>
          <w:szCs w:val="20"/>
          <w:lang w:eastAsia="sk-SK"/>
        </w:rPr>
        <w:t>starosta obce</w:t>
      </w:r>
    </w:p>
    <w:p w:rsidR="00817478" w:rsidRDefault="00817478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B264B" w:rsidRPr="004B264B" w:rsidRDefault="004B264B" w:rsidP="004B264B"/>
    <w:p w:rsidR="004B264B" w:rsidRPr="004B264B" w:rsidRDefault="004B264B" w:rsidP="004B264B"/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Príloha č. 1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Žiadosť o poskytnutie dotácie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1. </w:t>
      </w:r>
      <w:r w:rsidRPr="000F02B3">
        <w:rPr>
          <w:rFonts w:ascii="Garamond" w:eastAsia="Times New Roman" w:hAnsi="Garamond" w:cs="Arial"/>
          <w:b/>
          <w:bCs/>
          <w:sz w:val="20"/>
          <w:szCs w:val="20"/>
          <w:u w:val="single"/>
          <w:lang w:eastAsia="sk-SK"/>
        </w:rPr>
        <w:t>Údaje o žiadateľovi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4833"/>
      </w:tblGrid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Názov (obchodné meno, u fyzickej osoby –podnikateľa – meno a priezvisko):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Sídlo žiadateľa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Tel. kontakt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DIČ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Právna forma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Registrácia: číslo, dátum, registračný orgán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Štatutárny zástupca (meno a priezvisko)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Adresa bydliska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Tel. kontakt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E-mail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Bankové spojenie: číslo účtu, názov banky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 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2. </w:t>
      </w:r>
      <w:r w:rsidRPr="000F02B3">
        <w:rPr>
          <w:rFonts w:ascii="Garamond" w:eastAsia="Times New Roman" w:hAnsi="Garamond" w:cs="Arial"/>
          <w:b/>
          <w:bCs/>
          <w:sz w:val="20"/>
          <w:szCs w:val="20"/>
          <w:u w:val="single"/>
          <w:lang w:eastAsia="sk-SK"/>
        </w:rPr>
        <w:t>Účel použitia dotácie z rozpočtu mesta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4798"/>
      </w:tblGrid>
      <w:tr w:rsidR="004B264B" w:rsidRPr="000F02B3" w:rsidTr="0037511F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Požadovaná suma dotácie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Druh výdavkov, na ktoré žiadateľ použije dotáciu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Termín a miesto použitia dotácie: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  <w:tr w:rsidR="004B264B" w:rsidRPr="000F02B3" w:rsidTr="0037511F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  <w:p w:rsidR="004B264B" w:rsidRPr="000F02B3" w:rsidRDefault="004B264B" w:rsidP="0037511F">
            <w:pPr>
              <w:spacing w:before="144" w:after="144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sk-SK"/>
              </w:rPr>
              <w:t>Navrhovaná forma prezentácie obce vzhľadom na poskytnutú dotáciu: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264B" w:rsidRPr="000F02B3" w:rsidRDefault="004B264B" w:rsidP="0037511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 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Vyhlasujem, že údaje uvedené v žiadosti a v priložených dokladoch, ktoré tvoria prílohu tejto žiadosti, sú úplné a pravdivé.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V zmysle zákona č. 18/2018 Z. z. o ochrane osobných údajov a o zmene a doplnení niektorých zákonov súhlasím so spracovaním a sprístupnením osobných údajov s cieľom vyhodnotenia žiadosti o poskytnutie dotácie, spracovania zmluvy o poskytnutie dotácie a vyúčtovania dotácie.</w:t>
      </w:r>
    </w:p>
    <w:p w:rsidR="00F23949" w:rsidRDefault="00F23949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Dátum ....................... .............................................................</w:t>
      </w:r>
    </w:p>
    <w:p w:rsidR="00F23949" w:rsidRDefault="00F23949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podpis žiadateľa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(štatutárneho orgánu alebo osoby oprávnenej konať za žiadateľa)</w:t>
      </w: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F23949" w:rsidRDefault="00F23949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F23949" w:rsidRDefault="00F23949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F23949" w:rsidRDefault="00F23949" w:rsidP="004B264B">
      <w:pPr>
        <w:spacing w:before="144" w:after="144" w:line="240" w:lineRule="auto"/>
        <w:rPr>
          <w:rFonts w:ascii="Garamond" w:eastAsia="Times New Roman" w:hAnsi="Garamond" w:cs="Arial"/>
          <w:b/>
          <w:bCs/>
          <w:sz w:val="20"/>
          <w:szCs w:val="20"/>
          <w:lang w:eastAsia="sk-SK"/>
        </w:rPr>
      </w:pP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Príloha č. 2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Zúčtovanie poskytnutej dotácie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Žiadateľ o dotáciu: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Názov organizácie: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Sídlo: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Zastúpený: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IČO: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DIČ: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Zmluva o poskytnutí dotácie č.</w:t>
      </w:r>
      <w:r w:rsidR="00F8193B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:</w:t>
      </w: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 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.................</w:t>
      </w:r>
      <w:r w:rsidR="00F8193B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 </w:t>
      </w: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>Predmet zmluvy – účel poskytnutia a použitia dotácie:</w:t>
      </w:r>
      <w:r w:rsidR="00F8193B">
        <w:rPr>
          <w:rFonts w:ascii="Garamond" w:eastAsia="Times New Roman" w:hAnsi="Garamond" w:cs="Arial"/>
          <w:b/>
          <w:bCs/>
          <w:sz w:val="20"/>
          <w:szCs w:val="20"/>
          <w:lang w:eastAsia="sk-SK"/>
        </w:rPr>
        <w:t xml:space="preserve"> </w:t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.........................................................................................</w:t>
      </w:r>
    </w:p>
    <w:tbl>
      <w:tblPr>
        <w:tblW w:w="10351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560"/>
        <w:gridCol w:w="3969"/>
        <w:gridCol w:w="1275"/>
        <w:gridCol w:w="1418"/>
        <w:gridCol w:w="850"/>
      </w:tblGrid>
      <w:tr w:rsidR="00F8193B" w:rsidRPr="00F8193B" w:rsidTr="00F8193B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F8193B" w:rsidRPr="00F8193B" w:rsidRDefault="004B264B" w:rsidP="00F81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F02B3">
              <w:rPr>
                <w:rFonts w:ascii="Garamond" w:eastAsia="Times New Roman" w:hAnsi="Garamond" w:cs="Arial"/>
                <w:sz w:val="20"/>
                <w:szCs w:val="20"/>
                <w:lang w:eastAsia="sk-SK"/>
              </w:rPr>
              <w:t> </w:t>
            </w:r>
            <w:r w:rsidR="00F8193B" w:rsidRPr="00F81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Dátum poskytnutej / čerpanej dotácie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81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  <w:t>Číslo bank. výpisu / poklad. dokladu / účtov. dokladu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81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Dotácia poskytnutá od žiadateľa alebo čerpaná žiadateľom. Text poznámky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81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Poskytnutá dotácia z rozpočtu obce v roku 2019 v €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81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Použitá dotácia z rozpočtu obce v roku 2019 v €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81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Rozdiel v €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8193B" w:rsidRPr="00F8193B" w:rsidTr="00F8193B">
        <w:trPr>
          <w:trHeight w:val="315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93B" w:rsidRPr="00F8193B" w:rsidRDefault="00F8193B" w:rsidP="00F81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193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Meno a priezvisko osoby zodpovednej za vyúčtovanie dotácie:</w:t>
      </w:r>
    </w:p>
    <w:p w:rsid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Dátum:</w:t>
      </w:r>
      <w:r w:rsidR="00F8193B">
        <w:rPr>
          <w:rFonts w:ascii="Garamond" w:eastAsia="Times New Roman" w:hAnsi="Garamond" w:cs="Arial"/>
          <w:sz w:val="20"/>
          <w:szCs w:val="20"/>
          <w:lang w:eastAsia="sk-SK"/>
        </w:rPr>
        <w:t xml:space="preserve">                                 </w:t>
      </w:r>
      <w:r w:rsidR="00F8193B">
        <w:rPr>
          <w:rFonts w:ascii="Garamond" w:eastAsia="Times New Roman" w:hAnsi="Garamond" w:cs="Arial"/>
          <w:sz w:val="20"/>
          <w:szCs w:val="20"/>
          <w:lang w:eastAsia="sk-SK"/>
        </w:rPr>
        <w:tab/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Podpis: </w:t>
      </w:r>
    </w:p>
    <w:p w:rsidR="00F8193B" w:rsidRDefault="00F8193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4B264B" w:rsidRPr="000F02B3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Meno a priezvisko osoby zodpovednej za predloženie vyúčtovania dotácie:</w:t>
      </w:r>
    </w:p>
    <w:p w:rsidR="004B264B" w:rsidRPr="004B264B" w:rsidRDefault="004B264B" w:rsidP="004B264B">
      <w:pPr>
        <w:spacing w:before="144" w:after="144" w:line="240" w:lineRule="auto"/>
        <w:rPr>
          <w:rFonts w:ascii="Garamond" w:eastAsia="Times New Roman" w:hAnsi="Garamond" w:cs="Arial"/>
          <w:sz w:val="20"/>
          <w:szCs w:val="20"/>
          <w:lang w:eastAsia="sk-SK"/>
        </w:rPr>
      </w:pP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Dátum:</w:t>
      </w:r>
      <w:r w:rsidR="00F8193B">
        <w:rPr>
          <w:rFonts w:ascii="Garamond" w:eastAsia="Times New Roman" w:hAnsi="Garamond" w:cs="Arial"/>
          <w:sz w:val="20"/>
          <w:szCs w:val="20"/>
          <w:lang w:eastAsia="sk-SK"/>
        </w:rPr>
        <w:tab/>
      </w:r>
      <w:r w:rsidR="00F8193B">
        <w:rPr>
          <w:rFonts w:ascii="Garamond" w:eastAsia="Times New Roman" w:hAnsi="Garamond" w:cs="Arial"/>
          <w:sz w:val="20"/>
          <w:szCs w:val="20"/>
          <w:lang w:eastAsia="sk-SK"/>
        </w:rPr>
        <w:tab/>
      </w:r>
      <w:r w:rsidR="00F8193B">
        <w:rPr>
          <w:rFonts w:ascii="Garamond" w:eastAsia="Times New Roman" w:hAnsi="Garamond" w:cs="Arial"/>
          <w:sz w:val="20"/>
          <w:szCs w:val="20"/>
          <w:lang w:eastAsia="sk-SK"/>
        </w:rPr>
        <w:tab/>
      </w:r>
      <w:r w:rsidR="00F8193B">
        <w:rPr>
          <w:rFonts w:ascii="Garamond" w:eastAsia="Times New Roman" w:hAnsi="Garamond" w:cs="Arial"/>
          <w:sz w:val="20"/>
          <w:szCs w:val="20"/>
          <w:lang w:eastAsia="sk-SK"/>
        </w:rPr>
        <w:tab/>
      </w:r>
      <w:r w:rsidRPr="000F02B3">
        <w:rPr>
          <w:rFonts w:ascii="Garamond" w:eastAsia="Times New Roman" w:hAnsi="Garamond" w:cs="Arial"/>
          <w:sz w:val="20"/>
          <w:szCs w:val="20"/>
          <w:lang w:eastAsia="sk-SK"/>
        </w:rPr>
        <w:t>Podpis:</w:t>
      </w:r>
    </w:p>
    <w:sectPr w:rsidR="004B264B" w:rsidRPr="004B264B" w:rsidSect="00180B1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FD" w:rsidRDefault="008E77FD" w:rsidP="00180B15">
      <w:pPr>
        <w:spacing w:after="0" w:line="240" w:lineRule="auto"/>
      </w:pPr>
      <w:r>
        <w:separator/>
      </w:r>
    </w:p>
  </w:endnote>
  <w:endnote w:type="continuationSeparator" w:id="0">
    <w:p w:rsidR="008E77FD" w:rsidRDefault="008E77FD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-25944504"/>
      <w:docPartObj>
        <w:docPartGallery w:val="Page Numbers (Bottom of Page)"/>
        <w:docPartUnique/>
      </w:docPartObj>
    </w:sdtPr>
    <w:sdtEndPr/>
    <w:sdtContent>
      <w:p w:rsidR="0003170D" w:rsidRPr="0003170D" w:rsidRDefault="0003170D" w:rsidP="0003170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170D">
          <w:rPr>
            <w:rFonts w:ascii="Times New Roman" w:hAnsi="Times New Roman" w:cs="Times New Roman"/>
            <w:sz w:val="16"/>
            <w:szCs w:val="16"/>
          </w:rPr>
          <w:t>VŠEOBECNE ZÁVÄZNÉ NARIADENIE</w:t>
        </w:r>
      </w:p>
      <w:p w:rsidR="0003170D" w:rsidRPr="0003170D" w:rsidRDefault="0003170D" w:rsidP="0003170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170D">
          <w:rPr>
            <w:rFonts w:ascii="Times New Roman" w:hAnsi="Times New Roman" w:cs="Times New Roman"/>
            <w:sz w:val="16"/>
            <w:szCs w:val="16"/>
          </w:rPr>
          <w:t>Obce Lednické Rovne</w:t>
        </w:r>
      </w:p>
      <w:p w:rsidR="0003170D" w:rsidRPr="0003170D" w:rsidRDefault="0003170D" w:rsidP="0003170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170D">
          <w:rPr>
            <w:rFonts w:ascii="Times New Roman" w:hAnsi="Times New Roman" w:cs="Times New Roman"/>
            <w:sz w:val="16"/>
            <w:szCs w:val="16"/>
          </w:rPr>
          <w:t xml:space="preserve">č. </w:t>
        </w:r>
        <w:r w:rsidR="00B2360E">
          <w:rPr>
            <w:rFonts w:ascii="Times New Roman" w:hAnsi="Times New Roman" w:cs="Times New Roman"/>
            <w:sz w:val="16"/>
            <w:szCs w:val="16"/>
          </w:rPr>
          <w:t>5</w:t>
        </w:r>
        <w:r w:rsidRPr="0003170D">
          <w:rPr>
            <w:rFonts w:ascii="Times New Roman" w:hAnsi="Times New Roman" w:cs="Times New Roman"/>
            <w:sz w:val="16"/>
            <w:szCs w:val="16"/>
          </w:rPr>
          <w:t xml:space="preserve"> /2019</w:t>
        </w:r>
      </w:p>
      <w:p w:rsidR="00EA3F52" w:rsidRPr="0003170D" w:rsidRDefault="00EA3F52" w:rsidP="0003170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170D">
          <w:rPr>
            <w:rFonts w:ascii="Times New Roman" w:hAnsi="Times New Roman" w:cs="Times New Roman"/>
            <w:sz w:val="16"/>
            <w:szCs w:val="16"/>
          </w:rPr>
          <w:t xml:space="preserve">Str. </w:t>
        </w:r>
        <w:r w:rsidRPr="0003170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3170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3170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B4102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3170D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03170D">
          <w:rPr>
            <w:rFonts w:ascii="Times New Roman" w:hAnsi="Times New Roman" w:cs="Times New Roman"/>
            <w:sz w:val="16"/>
            <w:szCs w:val="16"/>
          </w:rPr>
          <w:t>/</w:t>
        </w:r>
        <w:r w:rsidR="004B264B">
          <w:rPr>
            <w:rFonts w:ascii="Times New Roman" w:hAnsi="Times New Roman" w:cs="Times New Roman"/>
            <w:sz w:val="16"/>
            <w:szCs w:val="16"/>
          </w:rPr>
          <w:t>11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FD" w:rsidRDefault="008E77FD" w:rsidP="00180B15">
      <w:pPr>
        <w:spacing w:after="0" w:line="240" w:lineRule="auto"/>
      </w:pPr>
      <w:r>
        <w:separator/>
      </w:r>
    </w:p>
  </w:footnote>
  <w:footnote w:type="continuationSeparator" w:id="0">
    <w:p w:rsidR="008E77FD" w:rsidRDefault="008E77FD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BDF"/>
    <w:multiLevelType w:val="multilevel"/>
    <w:tmpl w:val="B0564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457A"/>
    <w:multiLevelType w:val="multilevel"/>
    <w:tmpl w:val="20BE9B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23BB5"/>
    <w:multiLevelType w:val="multilevel"/>
    <w:tmpl w:val="96EA2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628DE"/>
    <w:multiLevelType w:val="multilevel"/>
    <w:tmpl w:val="2E84D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33377"/>
    <w:multiLevelType w:val="multilevel"/>
    <w:tmpl w:val="26480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22210"/>
    <w:multiLevelType w:val="multilevel"/>
    <w:tmpl w:val="037AC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05637"/>
    <w:multiLevelType w:val="multilevel"/>
    <w:tmpl w:val="7598B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A5B36"/>
    <w:multiLevelType w:val="multilevel"/>
    <w:tmpl w:val="F938A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347E9"/>
    <w:multiLevelType w:val="multilevel"/>
    <w:tmpl w:val="ECC28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B0584"/>
    <w:multiLevelType w:val="multilevel"/>
    <w:tmpl w:val="7D5CD0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43A75"/>
    <w:multiLevelType w:val="multilevel"/>
    <w:tmpl w:val="8F4E36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F17D1"/>
    <w:multiLevelType w:val="multilevel"/>
    <w:tmpl w:val="AEEC3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475F70"/>
    <w:multiLevelType w:val="multilevel"/>
    <w:tmpl w:val="2F009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554E6"/>
    <w:multiLevelType w:val="multilevel"/>
    <w:tmpl w:val="8C0AE4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54BBB"/>
    <w:multiLevelType w:val="multilevel"/>
    <w:tmpl w:val="FAA055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9"/>
  </w:num>
  <w:num w:numId="14">
    <w:abstractNumId w:val="1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B6"/>
    <w:rsid w:val="00002E40"/>
    <w:rsid w:val="0003012E"/>
    <w:rsid w:val="0003170D"/>
    <w:rsid w:val="000721CA"/>
    <w:rsid w:val="000A016C"/>
    <w:rsid w:val="000B1572"/>
    <w:rsid w:val="000B3004"/>
    <w:rsid w:val="000B3013"/>
    <w:rsid w:val="000C1AB8"/>
    <w:rsid w:val="000C6B6B"/>
    <w:rsid w:val="000E0A22"/>
    <w:rsid w:val="00133CAF"/>
    <w:rsid w:val="00135DB3"/>
    <w:rsid w:val="001451A4"/>
    <w:rsid w:val="00163051"/>
    <w:rsid w:val="00164D53"/>
    <w:rsid w:val="00174C56"/>
    <w:rsid w:val="00180B15"/>
    <w:rsid w:val="001A6A78"/>
    <w:rsid w:val="001B5AE8"/>
    <w:rsid w:val="00202FE9"/>
    <w:rsid w:val="002376FE"/>
    <w:rsid w:val="002A2CD9"/>
    <w:rsid w:val="002A7862"/>
    <w:rsid w:val="002C1F2D"/>
    <w:rsid w:val="002F3D43"/>
    <w:rsid w:val="003370FB"/>
    <w:rsid w:val="003533D7"/>
    <w:rsid w:val="00355D7C"/>
    <w:rsid w:val="00382792"/>
    <w:rsid w:val="003B4102"/>
    <w:rsid w:val="003C4CED"/>
    <w:rsid w:val="003C4E07"/>
    <w:rsid w:val="003C50DB"/>
    <w:rsid w:val="003D0D7C"/>
    <w:rsid w:val="00415122"/>
    <w:rsid w:val="00436D15"/>
    <w:rsid w:val="00457048"/>
    <w:rsid w:val="00486DFC"/>
    <w:rsid w:val="0049521C"/>
    <w:rsid w:val="004B264B"/>
    <w:rsid w:val="004E3863"/>
    <w:rsid w:val="0050422B"/>
    <w:rsid w:val="00574D08"/>
    <w:rsid w:val="005C46AB"/>
    <w:rsid w:val="005D3434"/>
    <w:rsid w:val="005D60E0"/>
    <w:rsid w:val="005E2675"/>
    <w:rsid w:val="006877C0"/>
    <w:rsid w:val="0069118A"/>
    <w:rsid w:val="00693CBB"/>
    <w:rsid w:val="006A3973"/>
    <w:rsid w:val="006D758D"/>
    <w:rsid w:val="006E4C0D"/>
    <w:rsid w:val="00720644"/>
    <w:rsid w:val="00750DC5"/>
    <w:rsid w:val="007567B6"/>
    <w:rsid w:val="00764C2C"/>
    <w:rsid w:val="0079225B"/>
    <w:rsid w:val="00793C6C"/>
    <w:rsid w:val="007C248C"/>
    <w:rsid w:val="007F497B"/>
    <w:rsid w:val="007F5D70"/>
    <w:rsid w:val="00803620"/>
    <w:rsid w:val="00817478"/>
    <w:rsid w:val="00826312"/>
    <w:rsid w:val="00842F24"/>
    <w:rsid w:val="0086294F"/>
    <w:rsid w:val="008D5F35"/>
    <w:rsid w:val="008E77FD"/>
    <w:rsid w:val="008F3247"/>
    <w:rsid w:val="00901DF0"/>
    <w:rsid w:val="00910753"/>
    <w:rsid w:val="00911725"/>
    <w:rsid w:val="00920B4D"/>
    <w:rsid w:val="00930208"/>
    <w:rsid w:val="00931986"/>
    <w:rsid w:val="00934533"/>
    <w:rsid w:val="009767D9"/>
    <w:rsid w:val="009C75E3"/>
    <w:rsid w:val="00A22CC6"/>
    <w:rsid w:val="00A43166"/>
    <w:rsid w:val="00A52412"/>
    <w:rsid w:val="00A54D0D"/>
    <w:rsid w:val="00A821B7"/>
    <w:rsid w:val="00AA5311"/>
    <w:rsid w:val="00AC6ACC"/>
    <w:rsid w:val="00AE13C9"/>
    <w:rsid w:val="00AE4245"/>
    <w:rsid w:val="00B2360E"/>
    <w:rsid w:val="00B637F9"/>
    <w:rsid w:val="00B757E0"/>
    <w:rsid w:val="00B8625F"/>
    <w:rsid w:val="00BA1714"/>
    <w:rsid w:val="00BC5CB8"/>
    <w:rsid w:val="00BD4B5B"/>
    <w:rsid w:val="00BF02EA"/>
    <w:rsid w:val="00C12C78"/>
    <w:rsid w:val="00C1668C"/>
    <w:rsid w:val="00C17A42"/>
    <w:rsid w:val="00C45630"/>
    <w:rsid w:val="00C65D6D"/>
    <w:rsid w:val="00C75CB4"/>
    <w:rsid w:val="00CA47B6"/>
    <w:rsid w:val="00CA560E"/>
    <w:rsid w:val="00CB6017"/>
    <w:rsid w:val="00CE3856"/>
    <w:rsid w:val="00CF0226"/>
    <w:rsid w:val="00D0779B"/>
    <w:rsid w:val="00D15FD4"/>
    <w:rsid w:val="00D45944"/>
    <w:rsid w:val="00D72D80"/>
    <w:rsid w:val="00D90B58"/>
    <w:rsid w:val="00D97C13"/>
    <w:rsid w:val="00DA5942"/>
    <w:rsid w:val="00DA7C8D"/>
    <w:rsid w:val="00DC3DD9"/>
    <w:rsid w:val="00DD39F5"/>
    <w:rsid w:val="00DE2A92"/>
    <w:rsid w:val="00DF11FE"/>
    <w:rsid w:val="00E86DF4"/>
    <w:rsid w:val="00E97297"/>
    <w:rsid w:val="00EA3E30"/>
    <w:rsid w:val="00EA3F52"/>
    <w:rsid w:val="00EC6027"/>
    <w:rsid w:val="00EE1C55"/>
    <w:rsid w:val="00EF2483"/>
    <w:rsid w:val="00F05E68"/>
    <w:rsid w:val="00F23949"/>
    <w:rsid w:val="00F2727E"/>
    <w:rsid w:val="00F3750D"/>
    <w:rsid w:val="00F4428C"/>
    <w:rsid w:val="00F8193B"/>
    <w:rsid w:val="00FB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BD4EF"/>
  <w15:docId w15:val="{5C936F71-D8F3-4DAA-A51A-5C20F3D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MIŠÍK Martin</cp:lastModifiedBy>
  <cp:revision>5</cp:revision>
  <cp:lastPrinted>2019-04-04T11:23:00Z</cp:lastPrinted>
  <dcterms:created xsi:type="dcterms:W3CDTF">2019-05-13T10:55:00Z</dcterms:created>
  <dcterms:modified xsi:type="dcterms:W3CDTF">2019-05-13T12:21:00Z</dcterms:modified>
</cp:coreProperties>
</file>