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C44" w:rsidRDefault="005A6C44" w:rsidP="005A6C4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St-</w:t>
      </w:r>
      <w:r w:rsidR="000C08FD">
        <w:rPr>
          <w:rFonts w:ascii="Times New Roman" w:eastAsia="Times New Roman" w:hAnsi="Times New Roman" w:cs="Times New Roman"/>
          <w:sz w:val="24"/>
          <w:szCs w:val="40"/>
          <w:lang w:eastAsia="cs-CZ"/>
        </w:rPr>
        <w:t>1531/2020-2</w:t>
      </w: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/</w:t>
      </w:r>
      <w:r w:rsidR="00C70D36">
        <w:rPr>
          <w:rFonts w:ascii="Times New Roman" w:eastAsia="Times New Roman" w:hAnsi="Times New Roman" w:cs="Times New Roman"/>
          <w:sz w:val="24"/>
          <w:szCs w:val="40"/>
          <w:lang w:eastAsia="cs-CZ"/>
        </w:rPr>
        <w:t>MA32/A-50</w:t>
      </w: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/Hu</w:t>
      </w:r>
    </w:p>
    <w:p w:rsidR="00A26F94" w:rsidRPr="005A6C44" w:rsidRDefault="00A26F94" w:rsidP="005A6C4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</w:p>
    <w:p w:rsidR="00723E29" w:rsidRPr="00366D66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366D66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C79B4F" wp14:editId="429DFA5E">
                <wp:simplePos x="0" y="0"/>
                <wp:positionH relativeFrom="column">
                  <wp:posOffset>5557520</wp:posOffset>
                </wp:positionH>
                <wp:positionV relativeFrom="paragraph">
                  <wp:posOffset>85090</wp:posOffset>
                </wp:positionV>
                <wp:extent cx="304800" cy="57150"/>
                <wp:effectExtent l="0" t="3810" r="317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79B4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7.6pt;margin-top:6.7pt;width:24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" o:allowincell="f" stroked="f">
                <v:textbox>
                  <w:txbxContent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Záme</w:t>
      </w:r>
      <w:r w:rsidRPr="00A8311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r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366D6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Obce Lednické Rovne </w:t>
      </w:r>
    </w:p>
    <w:p w:rsid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o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lang w:eastAsia="cs-CZ"/>
        </w:rPr>
        <w:t>prevode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nehnuteľného majetku z dôvodu hodného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osobitného zreteľa v súlade s § 9a ods. 8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písm. e) zákona č. 138/1991 Zb. o majetku obcí v znení neskorších predpisov</w:t>
      </w:r>
    </w:p>
    <w:p w:rsidR="00723E29" w:rsidRP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</w:p>
    <w:p w:rsidR="00363BCF" w:rsidRPr="00363BCF" w:rsidRDefault="00363BCF" w:rsidP="003B2C5D">
      <w:pPr>
        <w:jc w:val="both"/>
      </w:pPr>
      <w:r w:rsidRPr="00363BCF">
        <w:t>Obec Lednické Rovne  v zmysle ustanovenia §</w:t>
      </w:r>
      <w:r w:rsidR="00723E29">
        <w:t xml:space="preserve"> 9a ods. 8 písm. e)</w:t>
      </w:r>
      <w:r w:rsidRPr="00363BCF">
        <w:t xml:space="preserve"> zákona č. 138/1991 Zb. o majetku obcí v znení neskorších predpisov, týmto zverejňuje </w:t>
      </w:r>
      <w:r w:rsidRPr="00363BCF">
        <w:rPr>
          <w:b/>
          <w:bCs/>
          <w:u w:val="single"/>
        </w:rPr>
        <w:t>zámer previesť majetok vo</w:t>
      </w:r>
      <w:r w:rsidR="007C5583">
        <w:rPr>
          <w:b/>
          <w:bCs/>
          <w:u w:val="single"/>
        </w:rPr>
        <w:t xml:space="preserve"> výlučnom</w:t>
      </w:r>
      <w:r w:rsidRPr="00363BCF">
        <w:rPr>
          <w:b/>
          <w:bCs/>
          <w:u w:val="single"/>
        </w:rPr>
        <w:t xml:space="preserve"> vlastníctve </w:t>
      </w:r>
      <w:r w:rsidRPr="00723E29">
        <w:rPr>
          <w:b/>
          <w:bCs/>
          <w:u w:val="single"/>
        </w:rPr>
        <w:t>obce</w:t>
      </w:r>
      <w:r w:rsidRPr="00723E29">
        <w:rPr>
          <w:u w:val="single"/>
        </w:rPr>
        <w:t xml:space="preserve"> </w:t>
      </w:r>
      <w:r w:rsidRPr="00723E29">
        <w:rPr>
          <w:b/>
          <w:bCs/>
          <w:u w:val="single"/>
        </w:rPr>
        <w:t>z</w:t>
      </w:r>
      <w:r w:rsidRPr="00363BCF">
        <w:rPr>
          <w:b/>
          <w:bCs/>
          <w:u w:val="single"/>
        </w:rPr>
        <w:t> dôvodu hodného osobitného zreteľa</w:t>
      </w:r>
      <w:r w:rsidRPr="00363BCF">
        <w:t>, o ktorom je potrebné rozhodnúť obecným zastupiteľstvom Obce Lednické Rovne trojpätinovou väčšinou všetkých poslancov.</w:t>
      </w:r>
    </w:p>
    <w:p w:rsidR="00363BCF" w:rsidRPr="00363BCF" w:rsidRDefault="00363BCF" w:rsidP="00363BCF">
      <w:r w:rsidRPr="00363BCF">
        <w:rPr>
          <w:b/>
          <w:bCs/>
        </w:rPr>
        <w:t xml:space="preserve">Obec Lednické Rovne </w:t>
      </w:r>
      <w:r w:rsidR="003B2C5D">
        <w:rPr>
          <w:b/>
          <w:bCs/>
        </w:rPr>
        <w:t>zverejňuje</w:t>
      </w:r>
      <w:r w:rsidRPr="00363BCF">
        <w:rPr>
          <w:b/>
          <w:bCs/>
        </w:rPr>
        <w:t xml:space="preserve"> zámer </w:t>
      </w:r>
      <w:r w:rsidR="003F53FA">
        <w:rPr>
          <w:b/>
          <w:bCs/>
        </w:rPr>
        <w:t>predať</w:t>
      </w:r>
      <w:r w:rsidRPr="00363BCF">
        <w:rPr>
          <w:b/>
          <w:bCs/>
        </w:rPr>
        <w:t xml:space="preserve"> nehnuteľný majetok: </w:t>
      </w:r>
    </w:p>
    <w:p w:rsidR="000C08FD" w:rsidRDefault="00363BCF" w:rsidP="00744C8C">
      <w:pPr>
        <w:numPr>
          <w:ilvl w:val="0"/>
          <w:numId w:val="1"/>
        </w:numPr>
        <w:jc w:val="both"/>
      </w:pPr>
      <w:r w:rsidRPr="000C08FD">
        <w:rPr>
          <w:b/>
          <w:bCs/>
        </w:rPr>
        <w:t>pozemok v registri C</w:t>
      </w:r>
      <w:r w:rsidR="00C70D36" w:rsidRPr="000C08FD">
        <w:rPr>
          <w:b/>
          <w:bCs/>
        </w:rPr>
        <w:t xml:space="preserve"> </w:t>
      </w:r>
      <w:r w:rsidRPr="000C08FD">
        <w:rPr>
          <w:b/>
          <w:bCs/>
        </w:rPr>
        <w:t>KN</w:t>
      </w:r>
      <w:r w:rsidR="00671B31" w:rsidRPr="000C08FD">
        <w:rPr>
          <w:b/>
          <w:bCs/>
        </w:rPr>
        <w:t xml:space="preserve"> par.</w:t>
      </w:r>
      <w:r w:rsidRPr="000C08FD">
        <w:rPr>
          <w:b/>
          <w:bCs/>
        </w:rPr>
        <w:t xml:space="preserve"> č. </w:t>
      </w:r>
      <w:r w:rsidR="000C08FD" w:rsidRPr="000C08FD">
        <w:rPr>
          <w:b/>
          <w:bCs/>
        </w:rPr>
        <w:t>54/111</w:t>
      </w:r>
      <w:r w:rsidRPr="000C08FD">
        <w:rPr>
          <w:b/>
          <w:bCs/>
        </w:rPr>
        <w:t>,</w:t>
      </w:r>
      <w:r w:rsidR="003B2C5D" w:rsidRPr="000C08FD">
        <w:rPr>
          <w:b/>
          <w:bCs/>
        </w:rPr>
        <w:t xml:space="preserve"> druh pozemku:</w:t>
      </w:r>
      <w:r w:rsidRPr="000C08FD">
        <w:rPr>
          <w:b/>
          <w:bCs/>
        </w:rPr>
        <w:t xml:space="preserve"> </w:t>
      </w:r>
      <w:r w:rsidR="00C70D36" w:rsidRPr="000C08FD">
        <w:rPr>
          <w:b/>
          <w:bCs/>
        </w:rPr>
        <w:t>zastavaná plocha</w:t>
      </w:r>
      <w:r w:rsidR="000C08FD" w:rsidRPr="000C08FD">
        <w:rPr>
          <w:b/>
          <w:bCs/>
        </w:rPr>
        <w:t xml:space="preserve"> a nádvorie</w:t>
      </w:r>
      <w:r w:rsidRPr="000C08FD">
        <w:rPr>
          <w:b/>
          <w:bCs/>
        </w:rPr>
        <w:t xml:space="preserve"> o výmere </w:t>
      </w:r>
      <w:r w:rsidR="000C08FD" w:rsidRPr="000C08FD">
        <w:rPr>
          <w:b/>
          <w:bCs/>
        </w:rPr>
        <w:t>21</w:t>
      </w:r>
      <w:r w:rsidRPr="000C08FD">
        <w:rPr>
          <w:b/>
          <w:bCs/>
        </w:rPr>
        <w:t> m</w:t>
      </w:r>
      <w:r w:rsidRPr="000C08FD">
        <w:rPr>
          <w:b/>
          <w:bCs/>
          <w:vertAlign w:val="superscript"/>
        </w:rPr>
        <w:t>2</w:t>
      </w:r>
      <w:r w:rsidR="003B2C5D">
        <w:t xml:space="preserve">, </w:t>
      </w:r>
      <w:r w:rsidR="00C70D36">
        <w:t>zapísaného</w:t>
      </w:r>
      <w:r w:rsidR="00671B31">
        <w:t xml:space="preserve"> na</w:t>
      </w:r>
      <w:r w:rsidR="00C70D36">
        <w:t xml:space="preserve"> liste vlastníctva č. </w:t>
      </w:r>
      <w:r w:rsidR="000C08FD">
        <w:t>610</w:t>
      </w:r>
      <w:r w:rsidR="00671B31" w:rsidRPr="00671B31">
        <w:t xml:space="preserve">, vedenom Okresným úradom Púchov, katastrálny odbor, okres Púchov, obec Lednické Rovne, katastrálne územie </w:t>
      </w:r>
      <w:r w:rsidR="000C08FD">
        <w:t>Hôrka</w:t>
      </w:r>
      <w:r w:rsidR="00671B31" w:rsidRPr="00671B31">
        <w:t xml:space="preserve"> </w:t>
      </w:r>
    </w:p>
    <w:p w:rsidR="00363BCF" w:rsidRDefault="003F53FA" w:rsidP="000C08FD">
      <w:pPr>
        <w:jc w:val="both"/>
      </w:pPr>
      <w:r w:rsidRPr="003F53FA">
        <w:t xml:space="preserve">do výlučného vlastníctva o veľkosti podielu 1/1 k celku </w:t>
      </w:r>
      <w:r w:rsidR="00671B31">
        <w:t xml:space="preserve">pre </w:t>
      </w:r>
      <w:r w:rsidR="000C08FD">
        <w:t>Ľubomír Cíbik</w:t>
      </w:r>
      <w:r w:rsidR="00C70D36">
        <w:t xml:space="preserve">, s trvalým pobytom </w:t>
      </w:r>
      <w:r w:rsidR="000C08FD">
        <w:t>Horovce 169</w:t>
      </w:r>
      <w:r w:rsidR="00C70D36">
        <w:t xml:space="preserve">, 020 </w:t>
      </w:r>
      <w:r w:rsidR="000C08FD">
        <w:t>62 Horovce</w:t>
      </w:r>
      <w:r w:rsidR="003B2C5D">
        <w:t xml:space="preserve"> </w:t>
      </w:r>
      <w:r w:rsidR="002A0AA2">
        <w:t xml:space="preserve">za kúpnu cenu vo výške </w:t>
      </w:r>
      <w:r w:rsidR="000C08FD">
        <w:t>19,03</w:t>
      </w:r>
      <w:r w:rsidR="002A0AA2">
        <w:t xml:space="preserve"> Eur/m</w:t>
      </w:r>
      <w:r w:rsidR="002A0AA2" w:rsidRPr="000C08FD">
        <w:rPr>
          <w:vertAlign w:val="superscript"/>
        </w:rPr>
        <w:t>2</w:t>
      </w:r>
      <w:r w:rsidR="006770FE">
        <w:t xml:space="preserve">. </w:t>
      </w:r>
      <w:r w:rsidR="001C0A3D">
        <w:t>Poplat</w:t>
      </w:r>
      <w:r w:rsidR="00C132CA">
        <w:t xml:space="preserve">ky súvisiace s vyhotovením GP, </w:t>
      </w:r>
      <w:r w:rsidR="001C0A3D">
        <w:t>ZP a správny</w:t>
      </w:r>
      <w:r w:rsidR="00C70D36">
        <w:t xml:space="preserve"> poplatok za návrh na vklad bude znášať kupujúc</w:t>
      </w:r>
      <w:r w:rsidR="000C08FD">
        <w:t>i</w:t>
      </w:r>
      <w:r w:rsidR="001C0A3D">
        <w:t>.</w:t>
      </w:r>
    </w:p>
    <w:p w:rsidR="000C08FD" w:rsidRPr="000C08FD" w:rsidRDefault="000C08FD" w:rsidP="000C08FD">
      <w:pPr>
        <w:spacing w:after="0"/>
        <w:jc w:val="both"/>
      </w:pPr>
      <w:r w:rsidRPr="000C08FD">
        <w:t>Za dôvody hodné osobitného zreteľa Obec Lednické Rovne považuje, že v danom prípade sa Obec Lednické Rovne snaží o majetkovoprávne vysporiadanie dlhodobého užívania pozemku, ktorý nie je obcou využívaný. Na pozemku je vybudovaná garáž, ktorú má vo vlastníctve žiadateľ. Pozemok je vhodný iba na účel na aký je využívaný v súčasnosti. Vzhľadom k jeho polohe a veľkosti nie je možné iné využitie obcou.</w:t>
      </w:r>
    </w:p>
    <w:p w:rsidR="00C70D36" w:rsidRDefault="00C70D36" w:rsidP="006770FE">
      <w:pPr>
        <w:spacing w:after="0"/>
        <w:rPr>
          <w:b/>
          <w:bCs/>
        </w:rPr>
      </w:pPr>
    </w:p>
    <w:p w:rsidR="00363BCF" w:rsidRPr="00363BCF" w:rsidRDefault="00363BCF" w:rsidP="006770FE">
      <w:pPr>
        <w:spacing w:after="0"/>
      </w:pPr>
      <w:r w:rsidRPr="00363BCF">
        <w:rPr>
          <w:b/>
          <w:bCs/>
        </w:rPr>
        <w:t xml:space="preserve">Poznámka : </w:t>
      </w:r>
    </w:p>
    <w:p w:rsidR="00363BCF" w:rsidRDefault="00363BCF" w:rsidP="006770FE">
      <w:pPr>
        <w:spacing w:after="0"/>
        <w:jc w:val="both"/>
      </w:pPr>
      <w:r w:rsidRPr="00363BCF">
        <w:t>Zámer previesť nehnuteľný majetok bude predložený na schválenie Obecnému zastupiteľstvu v Lednických Rovniach na najbližšom zasadnutí OZ.</w:t>
      </w:r>
    </w:p>
    <w:p w:rsidR="006770FE" w:rsidRPr="00363BCF" w:rsidRDefault="006770FE" w:rsidP="006770FE">
      <w:pPr>
        <w:spacing w:after="0"/>
        <w:jc w:val="both"/>
      </w:pPr>
    </w:p>
    <w:p w:rsidR="00671B31" w:rsidRDefault="00363BCF" w:rsidP="00363BCF">
      <w:r w:rsidRPr="00363BCF">
        <w:t xml:space="preserve"> V Lednických Rovniach, dňa </w:t>
      </w:r>
      <w:r w:rsidR="00C70D36">
        <w:t>01.02.2021</w:t>
      </w:r>
      <w:bookmarkStart w:id="0" w:name="_GoBack"/>
      <w:bookmarkEnd w:id="0"/>
    </w:p>
    <w:p w:rsidR="006770FE" w:rsidRPr="00363BCF" w:rsidRDefault="006770FE" w:rsidP="00363BCF"/>
    <w:p w:rsidR="00363BCF" w:rsidRPr="00363BCF" w:rsidRDefault="00363BCF" w:rsidP="00363BCF">
      <w:r w:rsidRPr="00363BCF">
        <w:t>                   </w:t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>
        <w:tab/>
        <w:t xml:space="preserve">         </w:t>
      </w:r>
      <w:r w:rsidRPr="00363BCF">
        <w:t xml:space="preserve"> _______________________</w:t>
      </w:r>
    </w:p>
    <w:p w:rsidR="00363BCF" w:rsidRPr="00363BCF" w:rsidRDefault="00363BCF" w:rsidP="003F53FA">
      <w:pPr>
        <w:spacing w:after="0"/>
      </w:pPr>
      <w:r w:rsidRPr="00363BCF">
        <w:t>                                                                                   </w:t>
      </w:r>
      <w:r w:rsidR="003B2C5D">
        <w:tab/>
      </w:r>
      <w:r w:rsidR="003B2C5D">
        <w:tab/>
      </w:r>
      <w:r w:rsidRPr="00363BCF">
        <w:t>  Mgr. Marian  Horečný</w:t>
      </w:r>
    </w:p>
    <w:p w:rsidR="00E1073D" w:rsidRDefault="00363BCF" w:rsidP="003F53FA">
      <w:pPr>
        <w:spacing w:after="0"/>
      </w:pPr>
      <w:r w:rsidRPr="00363BCF">
        <w:t>                                                                                      </w:t>
      </w:r>
      <w:r w:rsidR="003B2C5D">
        <w:tab/>
      </w:r>
      <w:r w:rsidRPr="00363BCF">
        <w:t>    </w:t>
      </w:r>
      <w:r w:rsidR="003F53FA">
        <w:t xml:space="preserve">     </w:t>
      </w:r>
      <w:r w:rsidRPr="00363BCF">
        <w:t>starosta obce</w:t>
      </w:r>
    </w:p>
    <w:sectPr w:rsidR="00E1073D" w:rsidSect="006770FE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503" w:rsidRDefault="00DB7503" w:rsidP="00723E29">
      <w:pPr>
        <w:spacing w:after="0" w:line="240" w:lineRule="auto"/>
      </w:pPr>
      <w:r>
        <w:separator/>
      </w:r>
    </w:p>
  </w:endnote>
  <w:endnote w:type="continuationSeparator" w:id="0">
    <w:p w:rsidR="00DB7503" w:rsidRDefault="00DB7503" w:rsidP="0072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503" w:rsidRDefault="00DB7503" w:rsidP="00723E29">
      <w:pPr>
        <w:spacing w:after="0" w:line="240" w:lineRule="auto"/>
      </w:pPr>
      <w:r>
        <w:separator/>
      </w:r>
    </w:p>
  </w:footnote>
  <w:footnote w:type="continuationSeparator" w:id="0">
    <w:p w:rsidR="00DB7503" w:rsidRDefault="00DB7503" w:rsidP="0072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E29" w:rsidRPr="002D49F7" w:rsidRDefault="00723E29" w:rsidP="00723E2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  <w:r w:rsidRPr="002D49F7">
      <w:rPr>
        <w:rFonts w:ascii="Times New Roman" w:eastAsia="Times New Roman" w:hAnsi="Times New Roman" w:cs="Times New Roman"/>
        <w:noProof/>
        <w:sz w:val="36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67CFD51B" wp14:editId="2B2F696A">
          <wp:simplePos x="0" y="0"/>
          <wp:positionH relativeFrom="column">
            <wp:posOffset>207645</wp:posOffset>
          </wp:positionH>
          <wp:positionV relativeFrom="paragraph">
            <wp:posOffset>85090</wp:posOffset>
          </wp:positionV>
          <wp:extent cx="609600" cy="702945"/>
          <wp:effectExtent l="0" t="0" r="0" b="1905"/>
          <wp:wrapTight wrapText="bothSides">
            <wp:wrapPolygon edited="0">
              <wp:start x="0" y="0"/>
              <wp:lineTo x="0" y="21073"/>
              <wp:lineTo x="20925" y="21073"/>
              <wp:lineTo x="20925" y="0"/>
              <wp:lineTo x="0" y="0"/>
            </wp:wrapPolygon>
          </wp:wrapTight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2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3E29" w:rsidRPr="002D49F7" w:rsidRDefault="00723E29" w:rsidP="00723E29">
    <w:pPr>
      <w:keepNext/>
      <w:keepLines/>
      <w:spacing w:after="0" w:line="240" w:lineRule="auto"/>
      <w:outlineLvl w:val="1"/>
      <w:rPr>
        <w:rFonts w:ascii="Garamond" w:eastAsiaTheme="majorEastAsia" w:hAnsi="Garamond" w:cstheme="majorBidi"/>
        <w:b/>
        <w:sz w:val="26"/>
        <w:szCs w:val="26"/>
      </w:rPr>
    </w:pPr>
    <w:r w:rsidRPr="002D49F7">
      <w:rPr>
        <w:rFonts w:ascii="Garamond" w:eastAsiaTheme="majorEastAsia" w:hAnsi="Garamond" w:cstheme="majorBidi"/>
        <w:b/>
        <w:sz w:val="36"/>
        <w:szCs w:val="26"/>
      </w:rPr>
      <w:t>Obec Lednické Rovne</w:t>
    </w:r>
    <w:r w:rsidRPr="002D49F7">
      <w:rPr>
        <w:rFonts w:ascii="Garamond" w:eastAsiaTheme="majorEastAsia" w:hAnsi="Garamond" w:cstheme="majorBidi"/>
        <w:b/>
        <w:sz w:val="26"/>
        <w:szCs w:val="26"/>
      </w:rPr>
      <w:t xml:space="preserve">                                                      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IČO: 00317462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Námestie slobody 32, 020 61 Lednické Rovne</w:t>
    </w:r>
  </w:p>
  <w:p w:rsidR="00723E29" w:rsidRPr="00A26F94" w:rsidRDefault="00723E29" w:rsidP="00A26F94">
    <w:pPr>
      <w:spacing w:after="0" w:line="240" w:lineRule="auto"/>
      <w:jc w:val="center"/>
      <w:rPr>
        <w:rFonts w:ascii="Times New Roman" w:eastAsia="Times New Roman" w:hAnsi="Times New Roman" w:cs="Times New Roman"/>
        <w:lang w:eastAsia="cs-CZ"/>
      </w:rPr>
    </w:pPr>
    <w:r w:rsidRPr="002D49F7">
      <w:rPr>
        <w:rFonts w:ascii="Times New Roman" w:eastAsia="Times New Roman" w:hAnsi="Times New Roman" w:cs="Times New Roman"/>
        <w:lang w:eastAsia="cs-CZ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0D4"/>
    <w:multiLevelType w:val="multilevel"/>
    <w:tmpl w:val="D194A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CF"/>
    <w:rsid w:val="000329EE"/>
    <w:rsid w:val="000647D3"/>
    <w:rsid w:val="000C08FD"/>
    <w:rsid w:val="001A3C3E"/>
    <w:rsid w:val="001C0A3D"/>
    <w:rsid w:val="002070BD"/>
    <w:rsid w:val="002437F3"/>
    <w:rsid w:val="002A0AA2"/>
    <w:rsid w:val="00326EEF"/>
    <w:rsid w:val="00363BCF"/>
    <w:rsid w:val="003B2C5D"/>
    <w:rsid w:val="003B3A79"/>
    <w:rsid w:val="003F53FA"/>
    <w:rsid w:val="00491E4C"/>
    <w:rsid w:val="005A6C44"/>
    <w:rsid w:val="00610B7D"/>
    <w:rsid w:val="00671B31"/>
    <w:rsid w:val="006770FE"/>
    <w:rsid w:val="00723E29"/>
    <w:rsid w:val="007C5583"/>
    <w:rsid w:val="008851C6"/>
    <w:rsid w:val="00921FB4"/>
    <w:rsid w:val="00A24BFD"/>
    <w:rsid w:val="00A26F94"/>
    <w:rsid w:val="00AC71C0"/>
    <w:rsid w:val="00C132CA"/>
    <w:rsid w:val="00C70D36"/>
    <w:rsid w:val="00D64D44"/>
    <w:rsid w:val="00D968AA"/>
    <w:rsid w:val="00DB7503"/>
    <w:rsid w:val="00DE3870"/>
    <w:rsid w:val="00E1073D"/>
    <w:rsid w:val="00EC4EE3"/>
    <w:rsid w:val="00F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1E1B31-13CA-4DDC-B1B8-9B90449D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3BC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3E29"/>
  </w:style>
  <w:style w:type="paragraph" w:styleId="Pta">
    <w:name w:val="footer"/>
    <w:basedOn w:val="Normlny"/>
    <w:link w:val="Pt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3E29"/>
  </w:style>
  <w:style w:type="paragraph" w:styleId="Textbubliny">
    <w:name w:val="Balloon Text"/>
    <w:basedOn w:val="Normlny"/>
    <w:link w:val="TextbublinyChar"/>
    <w:uiPriority w:val="99"/>
    <w:semiHidden/>
    <w:unhideWhenUsed/>
    <w:rsid w:val="0067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1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0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6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00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353">
                      <w:marLeft w:val="3540"/>
                      <w:marRight w:val="3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44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single" w:sz="6" w:space="0" w:color="BAD4E3"/>
                            <w:left w:val="none" w:sz="0" w:space="0" w:color="auto"/>
                            <w:bottom w:val="single" w:sz="6" w:space="0" w:color="BAD4E3"/>
                            <w:right w:val="none" w:sz="0" w:space="0" w:color="auto"/>
                          </w:divBdr>
                          <w:divsChild>
                            <w:div w:id="1797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C0D4E5"/>
                                    <w:right w:val="none" w:sz="0" w:space="0" w:color="auto"/>
                                  </w:divBdr>
                                  <w:divsChild>
                                    <w:div w:id="1632906742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Jana</dc:creator>
  <cp:keywords/>
  <dc:description/>
  <cp:lastModifiedBy>HUDECOVÁ Jana</cp:lastModifiedBy>
  <cp:revision>20</cp:revision>
  <cp:lastPrinted>2021-01-29T08:00:00Z</cp:lastPrinted>
  <dcterms:created xsi:type="dcterms:W3CDTF">2020-01-22T13:40:00Z</dcterms:created>
  <dcterms:modified xsi:type="dcterms:W3CDTF">2021-01-29T08:16:00Z</dcterms:modified>
</cp:coreProperties>
</file>